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F3" w:rsidRPr="00430631" w:rsidRDefault="00B2591C" w:rsidP="00473FF3">
      <w:pPr>
        <w:spacing w:beforeLines="50" w:before="180" w:afterLines="50" w:after="180" w:line="400" w:lineRule="exact"/>
        <w:jc w:val="center"/>
        <w:rPr>
          <w:rFonts w:ascii="華康中黑體" w:eastAsia="華康中黑體" w:hAnsi="微軟正黑體" w:cs="Times New Roman"/>
          <w:b/>
          <w:sz w:val="34"/>
          <w:szCs w:val="34"/>
        </w:rPr>
      </w:pPr>
      <w:r w:rsidRPr="00430631">
        <w:rPr>
          <w:rFonts w:ascii="華康中黑體" w:eastAsia="華康中黑體" w:hAnsi="微軟正黑體" w:cs="Times New Roman" w:hint="eastAsia"/>
          <w:b/>
          <w:sz w:val="34"/>
          <w:szCs w:val="34"/>
        </w:rPr>
        <w:t>2016年國際品管圈大會(</w:t>
      </w:r>
      <w:r w:rsidR="00F81C81" w:rsidRPr="00430631">
        <w:rPr>
          <w:rFonts w:ascii="華康中黑體" w:eastAsia="華康中黑體" w:hAnsi="微軟正黑體" w:cs="Times New Roman" w:hint="eastAsia"/>
          <w:b/>
          <w:sz w:val="34"/>
          <w:szCs w:val="34"/>
        </w:rPr>
        <w:t>ICQCC 2016 Bangkok</w:t>
      </w:r>
      <w:r w:rsidRPr="00430631">
        <w:rPr>
          <w:rFonts w:ascii="華康中黑體" w:eastAsia="華康中黑體" w:hAnsi="微軟正黑體" w:cs="Times New Roman" w:hint="eastAsia"/>
          <w:b/>
          <w:sz w:val="34"/>
          <w:szCs w:val="34"/>
        </w:rPr>
        <w:t>)</w:t>
      </w:r>
      <w:r w:rsidR="00430631" w:rsidRPr="00430631">
        <w:rPr>
          <w:rFonts w:ascii="華康中黑體" w:eastAsia="華康中黑體" w:hAnsi="微軟正黑體" w:cs="Times New Roman" w:hint="eastAsia"/>
          <w:b/>
          <w:sz w:val="34"/>
          <w:szCs w:val="34"/>
        </w:rPr>
        <w:t>觀摩</w:t>
      </w:r>
      <w:r w:rsidR="00FD102E" w:rsidRPr="00430631">
        <w:rPr>
          <w:rFonts w:ascii="華康中黑體" w:eastAsia="華康中黑體" w:hAnsi="微軟正黑體" w:cs="Times New Roman" w:hint="eastAsia"/>
          <w:b/>
          <w:sz w:val="34"/>
          <w:szCs w:val="34"/>
        </w:rPr>
        <w:t>報名表</w:t>
      </w:r>
    </w:p>
    <w:p w:rsidR="00FD102E" w:rsidRPr="00EC4AAA" w:rsidRDefault="00FD102E" w:rsidP="000C09E1">
      <w:pPr>
        <w:spacing w:line="320" w:lineRule="exact"/>
        <w:rPr>
          <w:rFonts w:ascii="華康中黑體" w:eastAsia="華康中黑體" w:hAnsi="微軟正黑體" w:cs="Times New Roman"/>
          <w:sz w:val="20"/>
          <w:szCs w:val="24"/>
        </w:rPr>
      </w:pPr>
      <w:r w:rsidRPr="00EC4AAA">
        <w:rPr>
          <w:rFonts w:ascii="華康中黑體" w:eastAsia="華康中黑體" w:hAnsi="微軟正黑體" w:cs="Times New Roman" w:hint="eastAsia"/>
          <w:sz w:val="20"/>
          <w:szCs w:val="24"/>
        </w:rPr>
        <w:t>※ 出團日期：2016年8月23日～8月27日 (5天4夜)</w:t>
      </w:r>
    </w:p>
    <w:p w:rsidR="00C91D43" w:rsidRPr="00EC4AAA" w:rsidRDefault="0003737F" w:rsidP="00CC2BC8">
      <w:pPr>
        <w:spacing w:afterLines="50" w:after="180" w:line="320" w:lineRule="exact"/>
        <w:rPr>
          <w:rFonts w:ascii="華康中黑體" w:eastAsia="華康中黑體" w:hAnsi="微軟正黑體" w:cs="Times New Roman"/>
          <w:color w:val="FF0000"/>
          <w:sz w:val="20"/>
          <w:szCs w:val="24"/>
        </w:rPr>
      </w:pPr>
      <w:r w:rsidRPr="00EC4AAA">
        <w:rPr>
          <w:rFonts w:ascii="華康中黑體" w:eastAsia="華康中黑體" w:hAnsi="微軟正黑體" w:cs="Times New Roman" w:hint="eastAsia"/>
          <w:sz w:val="20"/>
          <w:szCs w:val="24"/>
        </w:rPr>
        <w:t>※</w:t>
      </w:r>
      <w:r w:rsidR="00FD102E" w:rsidRPr="00EC4AAA">
        <w:rPr>
          <w:rFonts w:ascii="華康中黑體" w:eastAsia="華康中黑體" w:hAnsi="微軟正黑體" w:cs="Times New Roman" w:hint="eastAsia"/>
          <w:sz w:val="20"/>
          <w:szCs w:val="24"/>
        </w:rPr>
        <w:t xml:space="preserve"> </w:t>
      </w:r>
      <w:r w:rsidR="00473FF3" w:rsidRPr="00EC4AAA">
        <w:rPr>
          <w:rFonts w:ascii="華康中黑體" w:eastAsia="華康中黑體" w:hAnsi="微軟正黑體" w:cs="Times New Roman" w:hint="eastAsia"/>
          <w:b/>
          <w:color w:val="FF0000"/>
          <w:sz w:val="20"/>
          <w:szCs w:val="24"/>
        </w:rPr>
        <w:t>報名方式：</w:t>
      </w:r>
      <w:r w:rsidR="00FD102E" w:rsidRPr="00EC4AAA">
        <w:rPr>
          <w:rFonts w:ascii="華康中黑體" w:eastAsia="華康中黑體" w:hAnsi="微軟正黑體" w:cs="Times New Roman" w:hint="eastAsia"/>
          <w:b/>
          <w:color w:val="FF0000"/>
          <w:sz w:val="20"/>
          <w:szCs w:val="24"/>
        </w:rPr>
        <w:t>請</w:t>
      </w:r>
      <w:proofErr w:type="gramStart"/>
      <w:r w:rsidR="00473FF3" w:rsidRPr="00EC4AAA">
        <w:rPr>
          <w:rFonts w:ascii="華康中黑體" w:eastAsia="華康中黑體" w:hAnsi="微軟正黑體" w:cs="Times New Roman" w:hint="eastAsia"/>
          <w:b/>
          <w:color w:val="FF0000"/>
          <w:sz w:val="20"/>
          <w:szCs w:val="24"/>
        </w:rPr>
        <w:t>填妥下表</w:t>
      </w:r>
      <w:proofErr w:type="gramEnd"/>
      <w:r w:rsidR="00473FF3" w:rsidRPr="00EC4AAA">
        <w:rPr>
          <w:rFonts w:ascii="華康中黑體" w:eastAsia="華康中黑體" w:hAnsi="微軟正黑體" w:cs="Times New Roman" w:hint="eastAsia"/>
          <w:b/>
          <w:color w:val="FF0000"/>
          <w:sz w:val="20"/>
          <w:szCs w:val="24"/>
        </w:rPr>
        <w:t>後，</w:t>
      </w:r>
      <w:r w:rsidRPr="00EC4AAA">
        <w:rPr>
          <w:rFonts w:ascii="華康中黑體" w:eastAsia="華康中黑體" w:hAnsi="微軟正黑體" w:cs="Times New Roman" w:hint="eastAsia"/>
          <w:b/>
          <w:color w:val="FF0000"/>
          <w:sz w:val="20"/>
          <w:szCs w:val="24"/>
        </w:rPr>
        <w:t>於2016年</w:t>
      </w:r>
      <w:r w:rsidR="00FD102E" w:rsidRPr="00EC4AAA">
        <w:rPr>
          <w:rFonts w:ascii="華康中黑體" w:eastAsia="華康中黑體" w:hAnsi="微軟正黑體" w:cs="Times New Roman" w:hint="eastAsia"/>
          <w:b/>
          <w:color w:val="FF0000"/>
          <w:sz w:val="20"/>
          <w:szCs w:val="24"/>
        </w:rPr>
        <w:t>4</w:t>
      </w:r>
      <w:r w:rsidRPr="00EC4AAA">
        <w:rPr>
          <w:rFonts w:ascii="華康中黑體" w:eastAsia="華康中黑體" w:hAnsi="微軟正黑體" w:cs="Times New Roman" w:hint="eastAsia"/>
          <w:b/>
          <w:color w:val="FF0000"/>
          <w:sz w:val="20"/>
          <w:szCs w:val="24"/>
        </w:rPr>
        <w:t>月20日前回傳本基金會</w:t>
      </w:r>
      <w:r w:rsidR="00473FF3" w:rsidRPr="00EC4AAA">
        <w:rPr>
          <w:rFonts w:ascii="華康中黑體" w:eastAsia="華康中黑體" w:hAnsi="微軟正黑體" w:cs="Times New Roman" w:hint="eastAsia"/>
          <w:b/>
          <w:color w:val="FF0000"/>
          <w:sz w:val="20"/>
          <w:szCs w:val="24"/>
        </w:rPr>
        <w:t>，並來電確認。</w:t>
      </w:r>
      <w:bookmarkStart w:id="0" w:name="_GoBack"/>
      <w:bookmarkEnd w:id="0"/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271"/>
        <w:gridCol w:w="2258"/>
        <w:gridCol w:w="708"/>
        <w:gridCol w:w="989"/>
        <w:gridCol w:w="989"/>
        <w:gridCol w:w="1586"/>
        <w:gridCol w:w="2228"/>
        <w:gridCol w:w="456"/>
      </w:tblGrid>
      <w:tr w:rsidR="00FD102E" w:rsidRPr="00622FCB" w:rsidTr="009B5E6D">
        <w:trPr>
          <w:trHeight w:hRule="exact" w:val="397"/>
        </w:trPr>
        <w:tc>
          <w:tcPr>
            <w:tcW w:w="1271" w:type="dxa"/>
            <w:vMerge w:val="restart"/>
            <w:vAlign w:val="center"/>
          </w:tcPr>
          <w:p w:rsidR="00FD102E" w:rsidRPr="00622FCB" w:rsidRDefault="00FD102E" w:rsidP="00473FF3">
            <w:pPr>
              <w:spacing w:line="360" w:lineRule="exact"/>
              <w:rPr>
                <w:rFonts w:ascii="華康中黑體" w:eastAsia="華康中黑體" w:hAnsi="微軟正黑體" w:cs="Times New Roman"/>
                <w:szCs w:val="24"/>
              </w:rPr>
            </w:pPr>
            <w:r w:rsidRPr="00622FCB">
              <w:rPr>
                <w:rFonts w:ascii="華康中黑體" w:eastAsia="華康中黑體" w:hAnsi="微軟正黑體" w:cs="Times New Roman" w:hint="eastAsia"/>
                <w:szCs w:val="24"/>
              </w:rPr>
              <w:t>機構名稱</w:t>
            </w:r>
          </w:p>
        </w:tc>
        <w:tc>
          <w:tcPr>
            <w:tcW w:w="9214" w:type="dxa"/>
            <w:gridSpan w:val="7"/>
            <w:vAlign w:val="center"/>
          </w:tcPr>
          <w:p w:rsidR="00FD102E" w:rsidRPr="00622FCB" w:rsidRDefault="00FD102E" w:rsidP="00473FF3">
            <w:pPr>
              <w:widowControl/>
              <w:spacing w:line="360" w:lineRule="exact"/>
              <w:rPr>
                <w:rFonts w:ascii="華康中黑體" w:eastAsia="華康中黑體" w:hAnsi="微軟正黑體" w:cs="Times New Roman"/>
                <w:sz w:val="22"/>
                <w:szCs w:val="24"/>
              </w:rPr>
            </w:pPr>
            <w:r w:rsidRPr="00622FCB">
              <w:rPr>
                <w:rFonts w:ascii="華康中黑體" w:eastAsia="華康中黑體" w:hAnsi="微軟正黑體" w:cs="Times New Roman" w:hint="eastAsia"/>
                <w:sz w:val="22"/>
                <w:szCs w:val="24"/>
              </w:rPr>
              <w:t>(中文)</w:t>
            </w:r>
            <w:r w:rsidR="00C91D43" w:rsidRPr="00622FCB">
              <w:rPr>
                <w:rFonts w:ascii="華康中黑體" w:eastAsia="華康中黑體" w:hAnsi="微軟正黑體" w:cs="Times New Roman" w:hint="eastAsia"/>
                <w:sz w:val="22"/>
                <w:szCs w:val="24"/>
              </w:rPr>
              <w:t xml:space="preserve"> </w:t>
            </w:r>
            <w:r w:rsidRPr="00622FCB">
              <w:rPr>
                <w:rFonts w:ascii="華康中黑體" w:eastAsia="華康中黑體" w:hAnsi="微軟正黑體" w:cs="Times New Roman" w:hint="eastAsia"/>
                <w:sz w:val="22"/>
                <w:szCs w:val="24"/>
              </w:rPr>
              <w:t xml:space="preserve"> </w:t>
            </w:r>
          </w:p>
        </w:tc>
      </w:tr>
      <w:tr w:rsidR="00FD102E" w:rsidRPr="00622FCB" w:rsidTr="009B5E6D">
        <w:trPr>
          <w:trHeight w:hRule="exact" w:val="397"/>
        </w:trPr>
        <w:tc>
          <w:tcPr>
            <w:tcW w:w="1271" w:type="dxa"/>
            <w:vMerge/>
            <w:vAlign w:val="center"/>
          </w:tcPr>
          <w:p w:rsidR="00FD102E" w:rsidRPr="00622FCB" w:rsidRDefault="00FD102E" w:rsidP="00473FF3">
            <w:pPr>
              <w:spacing w:line="360" w:lineRule="exact"/>
              <w:rPr>
                <w:rFonts w:ascii="華康中黑體" w:eastAsia="華康中黑體" w:hAnsi="微軟正黑體" w:cs="Times New Roman"/>
                <w:b/>
                <w:szCs w:val="24"/>
              </w:rPr>
            </w:pPr>
          </w:p>
        </w:tc>
        <w:tc>
          <w:tcPr>
            <w:tcW w:w="9214" w:type="dxa"/>
            <w:gridSpan w:val="7"/>
            <w:vAlign w:val="center"/>
          </w:tcPr>
          <w:p w:rsidR="00FD102E" w:rsidRPr="00622FCB" w:rsidRDefault="00FD102E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4472C4" w:themeColor="accent5"/>
                <w:sz w:val="22"/>
                <w:szCs w:val="24"/>
                <w:u w:val="single"/>
              </w:rPr>
            </w:pPr>
            <w:r w:rsidRPr="00622FCB">
              <w:rPr>
                <w:rFonts w:ascii="華康中黑體" w:eastAsia="華康中黑體" w:hAnsi="微軟正黑體" w:cs="Times New Roman" w:hint="eastAsia"/>
                <w:sz w:val="22"/>
                <w:szCs w:val="24"/>
              </w:rPr>
              <w:t xml:space="preserve">(英文) </w:t>
            </w:r>
          </w:p>
        </w:tc>
      </w:tr>
      <w:tr w:rsidR="00FD102E" w:rsidRPr="00622FCB" w:rsidTr="009B5E6D">
        <w:trPr>
          <w:trHeight w:hRule="exact" w:val="397"/>
        </w:trPr>
        <w:tc>
          <w:tcPr>
            <w:tcW w:w="1271" w:type="dxa"/>
            <w:vAlign w:val="center"/>
          </w:tcPr>
          <w:p w:rsidR="00FD102E" w:rsidRPr="00622FCB" w:rsidRDefault="00FD102E" w:rsidP="00473FF3">
            <w:pPr>
              <w:spacing w:line="360" w:lineRule="exact"/>
              <w:rPr>
                <w:rFonts w:ascii="華康中黑體" w:eastAsia="華康中黑體" w:hAnsi="微軟正黑體" w:cs="Times New Roman"/>
                <w:szCs w:val="24"/>
              </w:rPr>
            </w:pPr>
            <w:r w:rsidRPr="00622FCB">
              <w:rPr>
                <w:rFonts w:ascii="華康中黑體" w:eastAsia="華康中黑體" w:hAnsi="微軟正黑體" w:cs="Times New Roman" w:hint="eastAsia"/>
                <w:szCs w:val="24"/>
              </w:rPr>
              <w:t>通訊地址</w:t>
            </w:r>
          </w:p>
        </w:tc>
        <w:tc>
          <w:tcPr>
            <w:tcW w:w="9214" w:type="dxa"/>
            <w:gridSpan w:val="7"/>
            <w:vAlign w:val="center"/>
          </w:tcPr>
          <w:p w:rsidR="00FD102E" w:rsidRPr="00073722" w:rsidRDefault="00E72D7C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4472C4" w:themeColor="accent5"/>
                <w:szCs w:val="24"/>
              </w:rPr>
            </w:pPr>
            <w:r w:rsidRPr="00622FCB">
              <w:rPr>
                <w:rFonts w:ascii="華康中黑體" w:eastAsia="華康中黑體" w:hAnsi="微軟正黑體" w:cs="Times New Roman" w:hint="eastAsia"/>
                <w:sz w:val="28"/>
                <w:szCs w:val="24"/>
              </w:rPr>
              <w:t>□□□</w:t>
            </w:r>
            <w:r w:rsidR="00F0253A" w:rsidRPr="00622FCB">
              <w:rPr>
                <w:rFonts w:ascii="華康中黑體" w:eastAsia="華康中黑體" w:hAnsi="微軟正黑體" w:cs="Times New Roman" w:hint="eastAsia"/>
                <w:sz w:val="20"/>
                <w:szCs w:val="24"/>
              </w:rPr>
              <w:t xml:space="preserve"> </w:t>
            </w:r>
          </w:p>
        </w:tc>
      </w:tr>
      <w:tr w:rsidR="00FD102E" w:rsidRPr="00622FCB" w:rsidTr="009B5E6D">
        <w:trPr>
          <w:trHeight w:hRule="exact" w:val="397"/>
        </w:trPr>
        <w:tc>
          <w:tcPr>
            <w:tcW w:w="1271" w:type="dxa"/>
            <w:vAlign w:val="center"/>
          </w:tcPr>
          <w:p w:rsidR="00FD102E" w:rsidRPr="00622FCB" w:rsidRDefault="00FD102E" w:rsidP="00473FF3">
            <w:pPr>
              <w:spacing w:line="360" w:lineRule="exact"/>
              <w:rPr>
                <w:rFonts w:ascii="華康中黑體" w:eastAsia="華康中黑體" w:hAnsi="微軟正黑體" w:cs="Times New Roman"/>
                <w:szCs w:val="24"/>
              </w:rPr>
            </w:pPr>
            <w:r w:rsidRPr="00622FCB">
              <w:rPr>
                <w:rFonts w:ascii="華康中黑體" w:eastAsia="華康中黑體" w:hAnsi="微軟正黑體" w:cs="Times New Roman" w:hint="eastAsia"/>
                <w:szCs w:val="24"/>
              </w:rPr>
              <w:t>聯絡人</w:t>
            </w:r>
          </w:p>
        </w:tc>
        <w:tc>
          <w:tcPr>
            <w:tcW w:w="9214" w:type="dxa"/>
            <w:gridSpan w:val="7"/>
            <w:vAlign w:val="center"/>
          </w:tcPr>
          <w:p w:rsidR="00FD102E" w:rsidRPr="00622FCB" w:rsidRDefault="00FD102E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4472C4" w:themeColor="accent5"/>
                <w:sz w:val="22"/>
                <w:szCs w:val="24"/>
              </w:rPr>
            </w:pPr>
          </w:p>
        </w:tc>
      </w:tr>
      <w:tr w:rsidR="00FD102E" w:rsidRPr="00622FCB" w:rsidTr="009B5E6D">
        <w:trPr>
          <w:trHeight w:hRule="exact" w:val="397"/>
        </w:trPr>
        <w:tc>
          <w:tcPr>
            <w:tcW w:w="1271" w:type="dxa"/>
            <w:vAlign w:val="center"/>
          </w:tcPr>
          <w:p w:rsidR="00FD102E" w:rsidRPr="00622FCB" w:rsidRDefault="00FD102E" w:rsidP="00473FF3">
            <w:pPr>
              <w:spacing w:line="360" w:lineRule="exact"/>
              <w:rPr>
                <w:rFonts w:ascii="華康中黑體" w:eastAsia="華康中黑體" w:hAnsi="微軟正黑體" w:cs="Times New Roman"/>
                <w:szCs w:val="24"/>
              </w:rPr>
            </w:pPr>
            <w:r w:rsidRPr="00622FCB">
              <w:rPr>
                <w:rFonts w:ascii="華康中黑體" w:eastAsia="華康中黑體" w:hAnsi="微軟正黑體" w:cs="Times New Roman" w:hint="eastAsia"/>
                <w:szCs w:val="24"/>
              </w:rPr>
              <w:t>電</w:t>
            </w:r>
            <w:r w:rsidR="00AB058A">
              <w:rPr>
                <w:rFonts w:ascii="微軟正黑體" w:eastAsia="微軟正黑體" w:hAnsi="微軟正黑體" w:cs="微軟正黑體" w:hint="eastAsia"/>
                <w:szCs w:val="24"/>
              </w:rPr>
              <w:t xml:space="preserve">　</w:t>
            </w:r>
            <w:r w:rsidRPr="00622FCB">
              <w:rPr>
                <w:rFonts w:ascii="華康中黑體" w:eastAsia="華康中黑體" w:hAnsi="微軟正黑體" w:cs="Times New Roman" w:hint="eastAsia"/>
                <w:szCs w:val="24"/>
              </w:rPr>
              <w:t>話</w:t>
            </w:r>
          </w:p>
        </w:tc>
        <w:tc>
          <w:tcPr>
            <w:tcW w:w="9214" w:type="dxa"/>
            <w:gridSpan w:val="7"/>
            <w:vAlign w:val="center"/>
          </w:tcPr>
          <w:p w:rsidR="00FD102E" w:rsidRPr="00622FCB" w:rsidRDefault="00FD102E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4472C4" w:themeColor="accent5"/>
                <w:sz w:val="22"/>
                <w:szCs w:val="24"/>
              </w:rPr>
            </w:pPr>
          </w:p>
        </w:tc>
      </w:tr>
      <w:tr w:rsidR="00FD102E" w:rsidRPr="00622FCB" w:rsidTr="009B5E6D">
        <w:trPr>
          <w:trHeight w:hRule="exact" w:val="397"/>
        </w:trPr>
        <w:tc>
          <w:tcPr>
            <w:tcW w:w="1271" w:type="dxa"/>
            <w:vAlign w:val="center"/>
          </w:tcPr>
          <w:p w:rsidR="00FD102E" w:rsidRPr="00622FCB" w:rsidRDefault="00FD102E" w:rsidP="00473FF3">
            <w:pPr>
              <w:spacing w:line="360" w:lineRule="exact"/>
              <w:rPr>
                <w:rFonts w:ascii="華康中黑體" w:eastAsia="華康中黑體" w:hAnsi="微軟正黑體" w:cs="Times New Roman"/>
                <w:szCs w:val="24"/>
              </w:rPr>
            </w:pPr>
            <w:r w:rsidRPr="00622FCB">
              <w:rPr>
                <w:rFonts w:ascii="華康中黑體" w:eastAsia="華康中黑體" w:hAnsi="微軟正黑體" w:cs="Times New Roman" w:hint="eastAsia"/>
                <w:szCs w:val="24"/>
              </w:rPr>
              <w:t>手</w:t>
            </w:r>
            <w:r w:rsidR="00AB058A">
              <w:rPr>
                <w:rFonts w:ascii="微軟正黑體" w:eastAsia="微軟正黑體" w:hAnsi="微軟正黑體" w:cs="微軟正黑體" w:hint="eastAsia"/>
                <w:szCs w:val="24"/>
              </w:rPr>
              <w:t xml:space="preserve">　</w:t>
            </w:r>
            <w:r w:rsidRPr="00622FCB">
              <w:rPr>
                <w:rFonts w:ascii="華康中黑體" w:eastAsia="華康中黑體" w:hAnsi="微軟正黑體" w:cs="Times New Roman" w:hint="eastAsia"/>
                <w:szCs w:val="24"/>
              </w:rPr>
              <w:t>機</w:t>
            </w:r>
          </w:p>
        </w:tc>
        <w:tc>
          <w:tcPr>
            <w:tcW w:w="9214" w:type="dxa"/>
            <w:gridSpan w:val="7"/>
            <w:vAlign w:val="center"/>
          </w:tcPr>
          <w:p w:rsidR="00FD102E" w:rsidRPr="00622FCB" w:rsidRDefault="00FD102E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4472C4" w:themeColor="accent5"/>
                <w:sz w:val="22"/>
                <w:szCs w:val="24"/>
              </w:rPr>
            </w:pPr>
          </w:p>
        </w:tc>
      </w:tr>
      <w:tr w:rsidR="00FD102E" w:rsidRPr="00622FCB" w:rsidTr="009B5E6D">
        <w:trPr>
          <w:trHeight w:hRule="exact" w:val="397"/>
        </w:trPr>
        <w:tc>
          <w:tcPr>
            <w:tcW w:w="1271" w:type="dxa"/>
            <w:vAlign w:val="center"/>
          </w:tcPr>
          <w:p w:rsidR="00FD102E" w:rsidRPr="00622FCB" w:rsidRDefault="00FD102E" w:rsidP="00473FF3">
            <w:pPr>
              <w:spacing w:line="360" w:lineRule="exact"/>
              <w:rPr>
                <w:rFonts w:ascii="華康中黑體" w:eastAsia="華康中黑體" w:hAnsi="微軟正黑體" w:cs="Times New Roman"/>
                <w:szCs w:val="24"/>
              </w:rPr>
            </w:pPr>
            <w:r w:rsidRPr="00622FCB">
              <w:rPr>
                <w:rFonts w:ascii="華康中黑體" w:eastAsia="華康中黑體" w:hAnsi="微軟正黑體" w:cs="Times New Roman" w:hint="eastAsia"/>
                <w:szCs w:val="24"/>
              </w:rPr>
              <w:t>E-mail</w:t>
            </w:r>
          </w:p>
        </w:tc>
        <w:tc>
          <w:tcPr>
            <w:tcW w:w="9214" w:type="dxa"/>
            <w:gridSpan w:val="7"/>
            <w:vAlign w:val="center"/>
          </w:tcPr>
          <w:p w:rsidR="00FD102E" w:rsidRPr="00622FCB" w:rsidRDefault="00FD102E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4472C4" w:themeColor="accent5"/>
                <w:sz w:val="22"/>
                <w:szCs w:val="24"/>
              </w:rPr>
            </w:pPr>
          </w:p>
        </w:tc>
      </w:tr>
      <w:tr w:rsidR="008B1D4A" w:rsidRPr="00622FCB" w:rsidTr="00473FF3">
        <w:trPr>
          <w:trHeight w:hRule="exact" w:val="397"/>
        </w:trPr>
        <w:tc>
          <w:tcPr>
            <w:tcW w:w="10485" w:type="dxa"/>
            <w:gridSpan w:val="8"/>
            <w:vAlign w:val="center"/>
          </w:tcPr>
          <w:p w:rsidR="000C09E1" w:rsidRPr="00382A32" w:rsidRDefault="008B1D4A" w:rsidP="00473FF3">
            <w:pPr>
              <w:spacing w:line="360" w:lineRule="exact"/>
              <w:jc w:val="center"/>
              <w:rPr>
                <w:rFonts w:ascii="華康中黑體" w:eastAsia="華康中黑體" w:hAnsi="微軟正黑體" w:cs="Times New Roman"/>
                <w:b/>
                <w:szCs w:val="24"/>
              </w:rPr>
            </w:pPr>
            <w:r w:rsidRPr="00622FCB">
              <w:rPr>
                <w:rFonts w:ascii="華康中黑體" w:eastAsia="華康中黑體" w:hAnsi="微軟正黑體" w:cs="Times New Roman" w:hint="eastAsia"/>
                <w:b/>
                <w:szCs w:val="24"/>
              </w:rPr>
              <w:t>參加</w:t>
            </w:r>
            <w:r w:rsidR="00382A32" w:rsidRPr="00382A32">
              <w:rPr>
                <w:rFonts w:ascii="華康中黑體" w:eastAsia="華康中黑體" w:hAnsi="微軟正黑體" w:cs="Times New Roman" w:hint="eastAsia"/>
                <w:b/>
                <w:szCs w:val="24"/>
              </w:rPr>
              <w:t>觀摩</w:t>
            </w:r>
            <w:r w:rsidRPr="00622FCB">
              <w:rPr>
                <w:rFonts w:ascii="華康中黑體" w:eastAsia="華康中黑體" w:hAnsi="微軟正黑體" w:cs="Times New Roman" w:hint="eastAsia"/>
                <w:b/>
                <w:szCs w:val="24"/>
              </w:rPr>
              <w:t>人員名單</w:t>
            </w:r>
          </w:p>
        </w:tc>
      </w:tr>
      <w:tr w:rsidR="00CD3881" w:rsidRPr="00622FCB" w:rsidTr="009B5E6D">
        <w:trPr>
          <w:trHeight w:hRule="exact" w:val="397"/>
        </w:trPr>
        <w:tc>
          <w:tcPr>
            <w:tcW w:w="1271" w:type="dxa"/>
            <w:vAlign w:val="center"/>
          </w:tcPr>
          <w:p w:rsidR="00CD3881" w:rsidRPr="00622FCB" w:rsidRDefault="00CD3881" w:rsidP="00473FF3">
            <w:pPr>
              <w:spacing w:line="360" w:lineRule="exact"/>
              <w:jc w:val="center"/>
              <w:rPr>
                <w:rFonts w:ascii="華康中黑體" w:eastAsia="華康中黑體" w:hAnsi="微軟正黑體" w:cs="Times New Roman"/>
                <w:szCs w:val="24"/>
              </w:rPr>
            </w:pPr>
            <w:r w:rsidRPr="00622FCB">
              <w:rPr>
                <w:rFonts w:ascii="華康中黑體" w:eastAsia="華康中黑體" w:hAnsi="微軟正黑體" w:cs="Times New Roman" w:hint="eastAsia"/>
                <w:szCs w:val="24"/>
              </w:rPr>
              <w:t>中文姓名</w:t>
            </w:r>
          </w:p>
        </w:tc>
        <w:tc>
          <w:tcPr>
            <w:tcW w:w="2258" w:type="dxa"/>
            <w:vAlign w:val="center"/>
          </w:tcPr>
          <w:p w:rsidR="00CD3881" w:rsidRPr="00622FCB" w:rsidRDefault="00CD3881" w:rsidP="00473FF3">
            <w:pPr>
              <w:spacing w:line="360" w:lineRule="exact"/>
              <w:jc w:val="center"/>
              <w:rPr>
                <w:rFonts w:ascii="華康中黑體" w:eastAsia="華康中黑體" w:hAnsi="微軟正黑體" w:cs="Times New Roman"/>
                <w:szCs w:val="24"/>
              </w:rPr>
            </w:pPr>
            <w:r w:rsidRPr="00622FCB">
              <w:rPr>
                <w:rFonts w:ascii="華康中黑體" w:eastAsia="華康中黑體" w:hAnsi="微軟正黑體" w:cs="Times New Roman" w:hint="eastAsia"/>
                <w:szCs w:val="24"/>
              </w:rPr>
              <w:t>英文姓名</w:t>
            </w:r>
            <w:r w:rsidRPr="009D287B">
              <w:rPr>
                <w:rFonts w:ascii="華康中黑體" w:eastAsia="華康中黑體" w:hAnsi="微軟正黑體" w:cs="Times New Roman" w:hint="eastAsia"/>
                <w:sz w:val="20"/>
                <w:szCs w:val="24"/>
              </w:rPr>
              <w:t>(同護照)</w:t>
            </w:r>
          </w:p>
        </w:tc>
        <w:tc>
          <w:tcPr>
            <w:tcW w:w="708" w:type="dxa"/>
            <w:vAlign w:val="center"/>
          </w:tcPr>
          <w:p w:rsidR="00CD3881" w:rsidRPr="00622FCB" w:rsidRDefault="00CD3881" w:rsidP="00473FF3">
            <w:pPr>
              <w:spacing w:line="360" w:lineRule="exact"/>
              <w:jc w:val="center"/>
              <w:rPr>
                <w:rFonts w:ascii="華康中黑體" w:eastAsia="華康中黑體" w:hAnsi="微軟正黑體" w:cs="Times New Roman"/>
                <w:szCs w:val="24"/>
              </w:rPr>
            </w:pPr>
            <w:r w:rsidRPr="00897E7F">
              <w:rPr>
                <w:rFonts w:ascii="華康中黑體" w:eastAsia="華康中黑體" w:hAnsi="微軟正黑體" w:cs="Times New Roman" w:hint="eastAsia"/>
                <w:szCs w:val="24"/>
              </w:rPr>
              <w:t>性別</w:t>
            </w:r>
          </w:p>
        </w:tc>
        <w:tc>
          <w:tcPr>
            <w:tcW w:w="989" w:type="dxa"/>
            <w:vAlign w:val="center"/>
          </w:tcPr>
          <w:p w:rsidR="00CD3881" w:rsidRPr="00622FCB" w:rsidRDefault="00CD3881" w:rsidP="00473FF3">
            <w:pPr>
              <w:spacing w:line="360" w:lineRule="exact"/>
              <w:jc w:val="center"/>
              <w:rPr>
                <w:rFonts w:ascii="華康中黑體" w:eastAsia="華康中黑體" w:hAnsi="微軟正黑體" w:cs="Times New Roman"/>
                <w:szCs w:val="24"/>
              </w:rPr>
            </w:pPr>
            <w:r w:rsidRPr="00622FCB">
              <w:rPr>
                <w:rFonts w:ascii="華康中黑體" w:eastAsia="華康中黑體" w:hAnsi="微軟正黑體" w:cs="Times New Roman" w:hint="eastAsia"/>
                <w:szCs w:val="24"/>
              </w:rPr>
              <w:t>部門</w:t>
            </w:r>
          </w:p>
        </w:tc>
        <w:tc>
          <w:tcPr>
            <w:tcW w:w="989" w:type="dxa"/>
            <w:vAlign w:val="center"/>
          </w:tcPr>
          <w:p w:rsidR="00CD3881" w:rsidRPr="00622FCB" w:rsidRDefault="00CD3881" w:rsidP="00473FF3">
            <w:pPr>
              <w:spacing w:line="360" w:lineRule="exact"/>
              <w:jc w:val="center"/>
              <w:rPr>
                <w:rFonts w:ascii="華康中黑體" w:eastAsia="華康中黑體" w:hAnsi="微軟正黑體" w:cs="Times New Roman"/>
                <w:szCs w:val="24"/>
              </w:rPr>
            </w:pPr>
            <w:r w:rsidRPr="00622FCB">
              <w:rPr>
                <w:rFonts w:ascii="華康中黑體" w:eastAsia="華康中黑體" w:hAnsi="微軟正黑體" w:cs="Times New Roman" w:hint="eastAsia"/>
                <w:szCs w:val="24"/>
              </w:rPr>
              <w:t>職稱</w:t>
            </w:r>
          </w:p>
        </w:tc>
        <w:tc>
          <w:tcPr>
            <w:tcW w:w="1586" w:type="dxa"/>
            <w:vAlign w:val="center"/>
          </w:tcPr>
          <w:p w:rsidR="00CD3881" w:rsidRPr="00622FCB" w:rsidRDefault="00CD3881" w:rsidP="00473FF3">
            <w:pPr>
              <w:spacing w:line="360" w:lineRule="exact"/>
              <w:jc w:val="center"/>
              <w:rPr>
                <w:rFonts w:ascii="華康中黑體" w:eastAsia="華康中黑體" w:hAnsi="微軟正黑體" w:cs="Times New Roman"/>
                <w:szCs w:val="24"/>
              </w:rPr>
            </w:pPr>
            <w:r w:rsidRPr="00622FCB">
              <w:rPr>
                <w:rFonts w:ascii="華康中黑體" w:eastAsia="華康中黑體" w:hAnsi="微軟正黑體" w:cs="Times New Roman" w:hint="eastAsia"/>
                <w:szCs w:val="24"/>
              </w:rPr>
              <w:t>聯絡手機</w:t>
            </w:r>
          </w:p>
        </w:tc>
        <w:tc>
          <w:tcPr>
            <w:tcW w:w="2228" w:type="dxa"/>
            <w:vAlign w:val="center"/>
          </w:tcPr>
          <w:p w:rsidR="00CD3881" w:rsidRPr="00622FCB" w:rsidRDefault="00CD3881" w:rsidP="00473FF3">
            <w:pPr>
              <w:spacing w:line="360" w:lineRule="exact"/>
              <w:jc w:val="center"/>
              <w:rPr>
                <w:rFonts w:ascii="華康中黑體" w:eastAsia="華康中黑體" w:hAnsi="微軟正黑體" w:cs="Times New Roman"/>
                <w:szCs w:val="24"/>
              </w:rPr>
            </w:pPr>
            <w:r w:rsidRPr="00622FCB">
              <w:rPr>
                <w:rFonts w:ascii="華康中黑體" w:eastAsia="華康中黑體" w:hAnsi="微軟正黑體" w:cs="Times New Roman" w:hint="eastAsia"/>
                <w:szCs w:val="24"/>
              </w:rPr>
              <w:t>E-mail</w:t>
            </w:r>
          </w:p>
        </w:tc>
        <w:tc>
          <w:tcPr>
            <w:tcW w:w="456" w:type="dxa"/>
            <w:vAlign w:val="center"/>
          </w:tcPr>
          <w:p w:rsidR="00CD3881" w:rsidRPr="00622FCB" w:rsidRDefault="00CD3881" w:rsidP="00473FF3">
            <w:pPr>
              <w:spacing w:line="360" w:lineRule="exact"/>
              <w:jc w:val="center"/>
              <w:rPr>
                <w:rFonts w:ascii="華康中黑體" w:eastAsia="華康中黑體" w:hAnsi="微軟正黑體" w:cs="Times New Roman"/>
                <w:szCs w:val="24"/>
              </w:rPr>
            </w:pPr>
            <w:r w:rsidRPr="00622FCB">
              <w:rPr>
                <w:rFonts w:ascii="華康中黑體" w:eastAsia="華康中黑體" w:hAnsi="微軟正黑體" w:cs="Times New Roman" w:hint="eastAsia"/>
                <w:szCs w:val="24"/>
              </w:rPr>
              <w:t>素食</w:t>
            </w:r>
          </w:p>
        </w:tc>
      </w:tr>
      <w:tr w:rsidR="00CD3881" w:rsidRPr="00622FCB" w:rsidTr="009B5E6D">
        <w:trPr>
          <w:trHeight w:hRule="exact" w:val="397"/>
        </w:trPr>
        <w:tc>
          <w:tcPr>
            <w:tcW w:w="1271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</w:tr>
      <w:tr w:rsidR="009D287B" w:rsidRPr="00622FCB" w:rsidTr="009B5E6D">
        <w:trPr>
          <w:trHeight w:hRule="exact" w:val="397"/>
        </w:trPr>
        <w:tc>
          <w:tcPr>
            <w:tcW w:w="1271" w:type="dxa"/>
            <w:vAlign w:val="center"/>
          </w:tcPr>
          <w:p w:rsidR="009D287B" w:rsidRPr="00622FCB" w:rsidRDefault="009D287B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9D287B" w:rsidRPr="00622FCB" w:rsidRDefault="009D287B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D287B" w:rsidRPr="00622FCB" w:rsidRDefault="009D287B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D287B" w:rsidRPr="00622FCB" w:rsidRDefault="009D287B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D287B" w:rsidRPr="00622FCB" w:rsidRDefault="009D287B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9D287B" w:rsidRPr="00622FCB" w:rsidRDefault="009D287B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9D287B" w:rsidRPr="00622FCB" w:rsidRDefault="009D287B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D287B" w:rsidRPr="00622FCB" w:rsidRDefault="009D287B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</w:tr>
      <w:tr w:rsidR="00CD3881" w:rsidRPr="00622FCB" w:rsidTr="009B5E6D">
        <w:trPr>
          <w:trHeight w:hRule="exact" w:val="397"/>
        </w:trPr>
        <w:tc>
          <w:tcPr>
            <w:tcW w:w="1271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</w:tr>
      <w:tr w:rsidR="00CD3881" w:rsidRPr="00622FCB" w:rsidTr="009B5E6D">
        <w:trPr>
          <w:trHeight w:hRule="exact" w:val="397"/>
        </w:trPr>
        <w:tc>
          <w:tcPr>
            <w:tcW w:w="1271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</w:tr>
      <w:tr w:rsidR="00CD3881" w:rsidRPr="00622FCB" w:rsidTr="009B5E6D">
        <w:trPr>
          <w:trHeight w:hRule="exact" w:val="397"/>
        </w:trPr>
        <w:tc>
          <w:tcPr>
            <w:tcW w:w="1271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</w:tr>
      <w:tr w:rsidR="00CD3881" w:rsidRPr="00622FCB" w:rsidTr="009B5E6D">
        <w:trPr>
          <w:trHeight w:hRule="exact" w:val="397"/>
        </w:trPr>
        <w:tc>
          <w:tcPr>
            <w:tcW w:w="1271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D3881" w:rsidRPr="00622FCB" w:rsidRDefault="00CD3881" w:rsidP="00473FF3">
            <w:pPr>
              <w:spacing w:line="360" w:lineRule="exact"/>
              <w:rPr>
                <w:rFonts w:ascii="華康中黑體" w:eastAsia="華康中黑體" w:hAnsi="微軟正黑體" w:cs="Times New Roman"/>
                <w:color w:val="000099"/>
                <w:sz w:val="22"/>
                <w:szCs w:val="24"/>
              </w:rPr>
            </w:pPr>
          </w:p>
        </w:tc>
      </w:tr>
      <w:tr w:rsidR="00F0253A" w:rsidRPr="00622FCB" w:rsidTr="00A832C4">
        <w:trPr>
          <w:trHeight w:hRule="exact" w:val="6094"/>
        </w:trPr>
        <w:tc>
          <w:tcPr>
            <w:tcW w:w="10485" w:type="dxa"/>
            <w:gridSpan w:val="8"/>
            <w:vAlign w:val="center"/>
          </w:tcPr>
          <w:p w:rsidR="00C91D43" w:rsidRPr="00622FCB" w:rsidRDefault="00C91D43" w:rsidP="00485FDA">
            <w:pPr>
              <w:spacing w:line="300" w:lineRule="exact"/>
              <w:rPr>
                <w:rFonts w:ascii="華康中黑體" w:eastAsia="華康中黑體" w:hAnsi="微軟正黑體" w:cs="Times New Roman"/>
                <w:b/>
                <w:sz w:val="22"/>
              </w:rPr>
            </w:pPr>
            <w:r w:rsidRPr="00622FCB">
              <w:rPr>
                <w:rFonts w:ascii="華康中黑體" w:eastAsia="華康中黑體" w:hAnsi="微軟正黑體" w:cs="Times New Roman" w:hint="eastAsia"/>
                <w:b/>
                <w:sz w:val="22"/>
              </w:rPr>
              <w:t>一、費用及繳費方式：</w:t>
            </w:r>
          </w:p>
          <w:p w:rsidR="00F0253A" w:rsidRPr="00622FCB" w:rsidRDefault="00F0253A" w:rsidP="00485F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300" w:lineRule="exact"/>
              <w:rPr>
                <w:rFonts w:ascii="華康中黑體" w:eastAsia="華康中黑體" w:hAnsi="微軟正黑體" w:cs="Times New Roman"/>
                <w:sz w:val="20"/>
              </w:rPr>
            </w:pPr>
            <w:r w:rsidRPr="00622FCB">
              <w:rPr>
                <w:rFonts w:ascii="華康中黑體" w:eastAsia="華康中黑體" w:hAnsi="微軟正黑體" w:cs="Times New Roman" w:hint="eastAsia"/>
                <w:b/>
                <w:bCs/>
                <w:sz w:val="20"/>
              </w:rPr>
              <w:t>參加費用(A+B)：</w:t>
            </w:r>
          </w:p>
          <w:p w:rsidR="00F0253A" w:rsidRPr="00622FCB" w:rsidRDefault="00D35E1D" w:rsidP="00485FDA">
            <w:pPr>
              <w:spacing w:line="300" w:lineRule="exact"/>
              <w:rPr>
                <w:rFonts w:ascii="華康中黑體" w:eastAsia="華康中黑體" w:hAnsi="微軟正黑體" w:cs="Times New Roman"/>
                <w:sz w:val="20"/>
              </w:rPr>
            </w:pPr>
            <w:r w:rsidRPr="00622FCB">
              <w:rPr>
                <w:rFonts w:ascii="華康中黑體" w:eastAsia="華康中黑體" w:hAnsi="微軟正黑體" w:cs="Times New Roman" w:hint="eastAsia"/>
                <w:sz w:val="20"/>
              </w:rPr>
              <w:t xml:space="preserve">        </w:t>
            </w:r>
            <w:r w:rsidR="00F0253A" w:rsidRPr="00622FCB">
              <w:rPr>
                <w:rFonts w:ascii="華康中黑體" w:eastAsia="華康中黑體" w:hAnsi="微軟正黑體" w:cs="Times New Roman" w:hint="eastAsia"/>
                <w:sz w:val="20"/>
              </w:rPr>
              <w:t>A. 大會註冊費：(觀摩)每人美金 550 元</w:t>
            </w:r>
          </w:p>
          <w:p w:rsidR="00F0253A" w:rsidRPr="00622FCB" w:rsidRDefault="00D35E1D" w:rsidP="00485FDA">
            <w:pPr>
              <w:spacing w:line="300" w:lineRule="exact"/>
              <w:rPr>
                <w:rFonts w:ascii="華康中黑體" w:eastAsia="華康中黑體" w:hAnsi="微軟正黑體" w:cs="Times New Roman"/>
                <w:sz w:val="20"/>
              </w:rPr>
            </w:pPr>
            <w:r w:rsidRPr="00622FCB">
              <w:rPr>
                <w:rFonts w:ascii="華康中黑體" w:eastAsia="華康中黑體" w:hAnsi="微軟正黑體" w:cs="Times New Roman" w:hint="eastAsia"/>
                <w:sz w:val="20"/>
              </w:rPr>
              <w:t xml:space="preserve">        </w:t>
            </w:r>
            <w:r w:rsidR="00F0253A" w:rsidRPr="00622FCB">
              <w:rPr>
                <w:rFonts w:ascii="華康中黑體" w:eastAsia="華康中黑體" w:hAnsi="微軟正黑體" w:cs="Times New Roman" w:hint="eastAsia"/>
                <w:sz w:val="20"/>
              </w:rPr>
              <w:t>B. 團</w:t>
            </w:r>
            <w:r w:rsidR="00F0253A" w:rsidRPr="00622FCB">
              <w:rPr>
                <w:rFonts w:ascii="微軟正黑體" w:eastAsia="微軟正黑體" w:hAnsi="微軟正黑體" w:cs="微軟正黑體" w:hint="eastAsia"/>
                <w:sz w:val="20"/>
              </w:rPr>
              <w:t xml:space="preserve">　　　</w:t>
            </w:r>
            <w:r w:rsidR="00F0253A" w:rsidRPr="00622FCB">
              <w:rPr>
                <w:rFonts w:ascii="華康中黑體" w:eastAsia="華康中黑體" w:hAnsi="華康中黑體" w:cs="華康中黑體" w:hint="eastAsia"/>
                <w:sz w:val="20"/>
              </w:rPr>
              <w:t>費：</w:t>
            </w:r>
            <w:r w:rsidR="00F0253A" w:rsidRPr="00622FCB">
              <w:rPr>
                <w:rFonts w:ascii="華康中黑體" w:eastAsia="華康中黑體" w:hAnsi="微軟正黑體" w:cs="Times New Roman" w:hint="eastAsia"/>
                <w:sz w:val="20"/>
              </w:rPr>
              <w:t>(觀摩)每人新台幣 52,500 元</w:t>
            </w:r>
          </w:p>
          <w:p w:rsidR="00F0253A" w:rsidRPr="00622FCB" w:rsidRDefault="00F0253A" w:rsidP="00485FDA">
            <w:pPr>
              <w:numPr>
                <w:ilvl w:val="0"/>
                <w:numId w:val="3"/>
              </w:numPr>
              <w:tabs>
                <w:tab w:val="num" w:pos="720"/>
              </w:tabs>
              <w:spacing w:line="300" w:lineRule="exact"/>
              <w:rPr>
                <w:rFonts w:ascii="華康中黑體" w:eastAsia="華康中黑體" w:hAnsi="微軟正黑體" w:cs="Times New Roman"/>
                <w:sz w:val="20"/>
              </w:rPr>
            </w:pPr>
            <w:r w:rsidRPr="00622FCB">
              <w:rPr>
                <w:rFonts w:ascii="華康中黑體" w:eastAsia="華康中黑體" w:hAnsi="微軟正黑體" w:cs="Times New Roman" w:hint="eastAsia"/>
                <w:sz w:val="20"/>
              </w:rPr>
              <w:t>費用包含：中華航空經濟艙團體機票款，兩地機場稅、行程所列之住宿費、交通費、餐費、入場費、司機導遊小費以及旅行責任險等。</w:t>
            </w:r>
          </w:p>
          <w:p w:rsidR="00C91D43" w:rsidRPr="00622FCB" w:rsidRDefault="00F0253A" w:rsidP="00485FDA">
            <w:pPr>
              <w:numPr>
                <w:ilvl w:val="0"/>
                <w:numId w:val="3"/>
              </w:numPr>
              <w:tabs>
                <w:tab w:val="num" w:pos="720"/>
              </w:tabs>
              <w:spacing w:line="300" w:lineRule="exact"/>
              <w:rPr>
                <w:rFonts w:ascii="華康中黑體" w:eastAsia="華康中黑體" w:hAnsi="微軟正黑體" w:cs="Times New Roman"/>
                <w:sz w:val="20"/>
              </w:rPr>
            </w:pPr>
            <w:r w:rsidRPr="00622FCB">
              <w:rPr>
                <w:rFonts w:ascii="華康中黑體" w:eastAsia="華康中黑體" w:hAnsi="微軟正黑體" w:cs="Times New Roman" w:hint="eastAsia"/>
                <w:sz w:val="20"/>
              </w:rPr>
              <w:t>費用不包含：大會註冊費、出國護照工本費（個人護照請自行提前辦妥並確認有效期為6個月以上）、其他屬於私人性質之消費</w:t>
            </w:r>
            <w:proofErr w:type="gramStart"/>
            <w:r w:rsidRPr="00622FCB">
              <w:rPr>
                <w:rFonts w:ascii="華康中黑體" w:eastAsia="華康中黑體" w:hAnsi="微軟正黑體" w:cs="Times New Roman" w:hint="eastAsia"/>
                <w:sz w:val="20"/>
              </w:rPr>
              <w:t>（</w:t>
            </w:r>
            <w:proofErr w:type="gramEnd"/>
            <w:r w:rsidRPr="00622FCB">
              <w:rPr>
                <w:rFonts w:ascii="華康中黑體" w:eastAsia="華康中黑體" w:hAnsi="微軟正黑體" w:cs="Times New Roman" w:hint="eastAsia"/>
                <w:sz w:val="20"/>
              </w:rPr>
              <w:t>單人房費、行李超重費、飲料費、電話費、自由活動時個人參加的額外消費…等。）</w:t>
            </w:r>
          </w:p>
          <w:p w:rsidR="00F0253A" w:rsidRPr="00622FCB" w:rsidRDefault="00473FF3" w:rsidP="00485FDA">
            <w:pPr>
              <w:numPr>
                <w:ilvl w:val="0"/>
                <w:numId w:val="3"/>
              </w:numPr>
              <w:tabs>
                <w:tab w:val="num" w:pos="720"/>
              </w:tabs>
              <w:spacing w:line="300" w:lineRule="exact"/>
              <w:rPr>
                <w:rFonts w:ascii="華康中黑體" w:eastAsia="華康中黑體" w:hAnsi="微軟正黑體" w:cs="Times New Roman"/>
                <w:sz w:val="20"/>
              </w:rPr>
            </w:pPr>
            <w:r w:rsidRPr="00622FCB">
              <w:rPr>
                <w:rFonts w:ascii="華康中黑體" w:eastAsia="華康中黑體" w:hAnsi="微軟正黑體" w:cs="Times New Roman" w:hint="eastAsia"/>
                <w:sz w:val="20"/>
              </w:rPr>
              <w:t>如</w:t>
            </w:r>
            <w:proofErr w:type="gramStart"/>
            <w:r w:rsidRPr="00622FCB">
              <w:rPr>
                <w:rFonts w:ascii="華康中黑體" w:eastAsia="華康中黑體" w:hAnsi="微軟正黑體" w:cs="Times New Roman" w:hint="eastAsia"/>
                <w:sz w:val="20"/>
              </w:rPr>
              <w:t>需單人房請</w:t>
            </w:r>
            <w:proofErr w:type="gramEnd"/>
            <w:r w:rsidRPr="00622FCB">
              <w:rPr>
                <w:rFonts w:ascii="華康中黑體" w:eastAsia="華康中黑體" w:hAnsi="微軟正黑體" w:cs="Times New Roman" w:hint="eastAsia"/>
                <w:sz w:val="20"/>
              </w:rPr>
              <w:t>另</w:t>
            </w:r>
            <w:r w:rsidR="00F0253A" w:rsidRPr="00622FCB">
              <w:rPr>
                <w:rFonts w:ascii="華康中黑體" w:eastAsia="華康中黑體" w:hAnsi="微軟正黑體" w:cs="Times New Roman" w:hint="eastAsia"/>
                <w:sz w:val="20"/>
              </w:rPr>
              <w:t>補差額NT10,000</w:t>
            </w:r>
            <w:r w:rsidR="00C91D43" w:rsidRPr="00622FCB">
              <w:rPr>
                <w:rFonts w:ascii="華康中黑體" w:eastAsia="華康中黑體" w:hAnsi="微軟正黑體" w:cs="Times New Roman" w:hint="eastAsia"/>
                <w:sz w:val="20"/>
              </w:rPr>
              <w:t>元，</w:t>
            </w:r>
            <w:r w:rsidRPr="00622FCB">
              <w:rPr>
                <w:rFonts w:ascii="華康中黑體" w:eastAsia="華康中黑體" w:hAnsi="微軟正黑體" w:cs="Times New Roman" w:hint="eastAsia"/>
                <w:sz w:val="20"/>
              </w:rPr>
              <w:t>請</w:t>
            </w:r>
            <w:r w:rsidR="00C91D43" w:rsidRPr="00622FCB">
              <w:rPr>
                <w:rFonts w:ascii="華康中黑體" w:eastAsia="華康中黑體" w:hAnsi="微軟正黑體" w:cs="Times New Roman" w:hint="eastAsia"/>
                <w:sz w:val="20"/>
              </w:rPr>
              <w:t>主動</w:t>
            </w:r>
            <w:r w:rsidRPr="00622FCB">
              <w:rPr>
                <w:rFonts w:ascii="華康中黑體" w:eastAsia="華康中黑體" w:hAnsi="微軟正黑體" w:cs="Times New Roman" w:hint="eastAsia"/>
                <w:sz w:val="20"/>
              </w:rPr>
              <w:t>提前告知，以利</w:t>
            </w:r>
            <w:r w:rsidR="00F0253A" w:rsidRPr="00622FCB">
              <w:rPr>
                <w:rFonts w:ascii="華康中黑體" w:eastAsia="華康中黑體" w:hAnsi="微軟正黑體" w:cs="Times New Roman" w:hint="eastAsia"/>
                <w:sz w:val="20"/>
              </w:rPr>
              <w:t>安排。</w:t>
            </w:r>
          </w:p>
          <w:p w:rsidR="00F0253A" w:rsidRPr="00622FCB" w:rsidRDefault="00F0253A" w:rsidP="00485FDA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300" w:lineRule="exact"/>
              <w:rPr>
                <w:rFonts w:ascii="華康中黑體" w:eastAsia="華康中黑體" w:hAnsi="微軟正黑體" w:cs="Times New Roman"/>
                <w:sz w:val="20"/>
              </w:rPr>
            </w:pPr>
            <w:r w:rsidRPr="00622FCB">
              <w:rPr>
                <w:rFonts w:ascii="華康中黑體" w:eastAsia="華康中黑體" w:hAnsi="微軟正黑體" w:cs="Times New Roman" w:hint="eastAsia"/>
                <w:b/>
                <w:bCs/>
                <w:sz w:val="20"/>
              </w:rPr>
              <w:t>繳費截止日：</w:t>
            </w:r>
            <w:r w:rsidRPr="00622FCB">
              <w:rPr>
                <w:rFonts w:ascii="華康中黑體" w:eastAsia="華康中黑體" w:hAnsi="微軟正黑體" w:cs="Times New Roman" w:hint="eastAsia"/>
                <w:sz w:val="20"/>
              </w:rPr>
              <w:t>2016 年 5 月 30 日前</w:t>
            </w:r>
            <w:r w:rsidR="00C91D43" w:rsidRPr="00622FCB">
              <w:rPr>
                <w:rFonts w:ascii="華康中黑體" w:eastAsia="華康中黑體" w:hAnsi="微軟正黑體" w:cs="Times New Roman" w:hint="eastAsia"/>
                <w:sz w:val="20"/>
              </w:rPr>
              <w:t>，將參加費用</w:t>
            </w:r>
            <w:r w:rsidRPr="00622FCB">
              <w:rPr>
                <w:rFonts w:ascii="華康中黑體" w:eastAsia="華康中黑體" w:hAnsi="微軟正黑體" w:cs="Times New Roman" w:hint="eastAsia"/>
                <w:sz w:val="20"/>
              </w:rPr>
              <w:t>匯款至本基金會帳戶。</w:t>
            </w:r>
          </w:p>
          <w:p w:rsidR="00F0253A" w:rsidRPr="00622FCB" w:rsidRDefault="00D35E1D" w:rsidP="00485FDA">
            <w:pPr>
              <w:spacing w:line="300" w:lineRule="exact"/>
              <w:rPr>
                <w:rFonts w:ascii="華康中黑體" w:eastAsia="華康中黑體" w:hAnsi="微軟正黑體" w:cs="Times New Roman"/>
                <w:color w:val="4472C4" w:themeColor="accent5"/>
                <w:sz w:val="20"/>
              </w:rPr>
            </w:pPr>
            <w:r w:rsidRPr="00622FCB">
              <w:rPr>
                <w:rFonts w:ascii="華康中黑體" w:eastAsia="華康中黑體" w:hAnsi="微軟正黑體" w:cs="Times New Roman" w:hint="eastAsia"/>
                <w:color w:val="4472C4" w:themeColor="accent5"/>
                <w:sz w:val="20"/>
              </w:rPr>
              <w:t xml:space="preserve">        </w:t>
            </w:r>
            <w:r w:rsidR="00F0253A" w:rsidRPr="00622FCB">
              <w:rPr>
                <w:rFonts w:ascii="華康中黑體" w:eastAsia="華康中黑體" w:hAnsi="微軟正黑體" w:cs="Times New Roman" w:hint="eastAsia"/>
                <w:color w:val="4472C4" w:themeColor="accent5"/>
                <w:sz w:val="20"/>
              </w:rPr>
              <w:t>A.大會註冊費(美金)匯款帳戶：</w:t>
            </w:r>
          </w:p>
          <w:p w:rsidR="00F0253A" w:rsidRPr="00622FCB" w:rsidRDefault="00F0253A" w:rsidP="00485FDA">
            <w:pPr>
              <w:spacing w:line="300" w:lineRule="exact"/>
              <w:rPr>
                <w:rFonts w:ascii="華康中黑體" w:eastAsia="華康中黑體" w:hAnsi="微軟正黑體" w:cs="Times New Roman"/>
                <w:color w:val="4472C4" w:themeColor="accent5"/>
                <w:sz w:val="20"/>
              </w:rPr>
            </w:pPr>
            <w:r w:rsidRPr="00622FCB">
              <w:rPr>
                <w:rFonts w:ascii="微軟正黑體" w:eastAsia="微軟正黑體" w:hAnsi="微軟正黑體" w:cs="微軟正黑體" w:hint="eastAsia"/>
                <w:color w:val="4472C4" w:themeColor="accent5"/>
                <w:sz w:val="20"/>
              </w:rPr>
              <w:t xml:space="preserve">　　　　　</w:t>
            </w:r>
            <w:r w:rsidRPr="00622FCB">
              <w:rPr>
                <w:rFonts w:ascii="華康中黑體" w:eastAsia="華康中黑體" w:hAnsi="微軟正黑體" w:cs="Times New Roman" w:hint="eastAsia"/>
                <w:color w:val="4472C4" w:themeColor="accent5"/>
                <w:sz w:val="20"/>
              </w:rPr>
              <w:t>戶名：財團法人先鋒品質管制學術研究基金會</w:t>
            </w:r>
            <w:r w:rsidR="00B31C32" w:rsidRPr="00622FCB">
              <w:rPr>
                <w:rFonts w:ascii="華康中黑體" w:eastAsia="華康中黑體" w:hAnsi="微軟正黑體" w:cs="Times New Roman" w:hint="eastAsia"/>
                <w:color w:val="4472C4" w:themeColor="accent5"/>
                <w:sz w:val="20"/>
              </w:rPr>
              <w:t>／</w:t>
            </w:r>
            <w:r w:rsidRPr="00622FCB">
              <w:rPr>
                <w:rFonts w:ascii="華康中黑體" w:eastAsia="華康中黑體" w:hAnsi="微軟正黑體" w:cs="Times New Roman" w:hint="eastAsia"/>
                <w:color w:val="4472C4" w:themeColor="accent5"/>
                <w:sz w:val="20"/>
              </w:rPr>
              <w:t>帳號：</w:t>
            </w:r>
            <w:r w:rsidRPr="00995F79">
              <w:rPr>
                <w:rFonts w:ascii="華康中黑體" w:eastAsia="華康中黑體" w:hAnsi="微軟正黑體" w:cs="Times New Roman" w:hint="eastAsia"/>
                <w:color w:val="4472C4" w:themeColor="accent5"/>
                <w:sz w:val="20"/>
              </w:rPr>
              <w:t xml:space="preserve">041-007-137531 </w:t>
            </w:r>
            <w:r w:rsidRPr="00622FCB">
              <w:rPr>
                <w:rFonts w:ascii="華康中黑體" w:eastAsia="華康中黑體" w:hAnsi="微軟正黑體" w:cs="Times New Roman" w:hint="eastAsia"/>
                <w:color w:val="4472C4" w:themeColor="accent5"/>
                <w:sz w:val="20"/>
              </w:rPr>
              <w:t>臺灣銀行 中壢分行</w:t>
            </w:r>
          </w:p>
          <w:p w:rsidR="00F0253A" w:rsidRPr="00622FCB" w:rsidRDefault="00D35E1D" w:rsidP="00485FDA">
            <w:pPr>
              <w:spacing w:line="300" w:lineRule="exact"/>
              <w:rPr>
                <w:rFonts w:ascii="華康中黑體" w:eastAsia="華康中黑體" w:hAnsi="微軟正黑體" w:cs="Times New Roman"/>
                <w:color w:val="4472C4" w:themeColor="accent5"/>
                <w:sz w:val="20"/>
              </w:rPr>
            </w:pPr>
            <w:r w:rsidRPr="00622FCB">
              <w:rPr>
                <w:rFonts w:ascii="華康中黑體" w:eastAsia="華康中黑體" w:hAnsi="微軟正黑體" w:cs="Times New Roman" w:hint="eastAsia"/>
                <w:color w:val="4472C4" w:themeColor="accent5"/>
                <w:sz w:val="20"/>
              </w:rPr>
              <w:t xml:space="preserve">        </w:t>
            </w:r>
            <w:r w:rsidR="00F0253A" w:rsidRPr="00622FCB">
              <w:rPr>
                <w:rFonts w:ascii="華康中黑體" w:eastAsia="華康中黑體" w:hAnsi="微軟正黑體" w:cs="Times New Roman" w:hint="eastAsia"/>
                <w:color w:val="4472C4" w:themeColor="accent5"/>
                <w:sz w:val="20"/>
              </w:rPr>
              <w:t>B.團費(新台幣)匯款帳戶：</w:t>
            </w:r>
          </w:p>
          <w:p w:rsidR="00F0253A" w:rsidRPr="00622FCB" w:rsidRDefault="00F0253A" w:rsidP="00485FDA">
            <w:pPr>
              <w:spacing w:line="300" w:lineRule="exact"/>
              <w:rPr>
                <w:rFonts w:ascii="華康中黑體" w:eastAsia="華康中黑體" w:hAnsi="微軟正黑體" w:cs="Times New Roman"/>
                <w:color w:val="4472C4" w:themeColor="accent5"/>
                <w:sz w:val="20"/>
              </w:rPr>
            </w:pPr>
            <w:r w:rsidRPr="00622FCB">
              <w:rPr>
                <w:rFonts w:ascii="微軟正黑體" w:eastAsia="微軟正黑體" w:hAnsi="微軟正黑體" w:cs="微軟正黑體" w:hint="eastAsia"/>
                <w:color w:val="4472C4" w:themeColor="accent5"/>
                <w:sz w:val="20"/>
              </w:rPr>
              <w:t xml:space="preserve">　　　</w:t>
            </w:r>
            <w:r w:rsidR="00D35E1D" w:rsidRPr="00622FCB">
              <w:rPr>
                <w:rFonts w:ascii="微軟正黑體" w:eastAsia="微軟正黑體" w:hAnsi="微軟正黑體" w:cs="微軟正黑體" w:hint="eastAsia"/>
                <w:color w:val="4472C4" w:themeColor="accent5"/>
                <w:sz w:val="20"/>
              </w:rPr>
              <w:t xml:space="preserve">　　</w:t>
            </w:r>
            <w:r w:rsidRPr="00622FCB">
              <w:rPr>
                <w:rFonts w:ascii="華康中黑體" w:eastAsia="華康中黑體" w:hAnsi="微軟正黑體" w:cs="Times New Roman" w:hint="eastAsia"/>
                <w:color w:val="4472C4" w:themeColor="accent5"/>
                <w:sz w:val="20"/>
              </w:rPr>
              <w:t>戶名：財團法人先鋒品質管制學術研究基金會</w:t>
            </w:r>
            <w:r w:rsidR="00B31C32" w:rsidRPr="00622FCB">
              <w:rPr>
                <w:rFonts w:ascii="華康中黑體" w:eastAsia="華康中黑體" w:hAnsi="微軟正黑體" w:cs="Times New Roman" w:hint="eastAsia"/>
                <w:color w:val="4472C4" w:themeColor="accent5"/>
                <w:sz w:val="20"/>
              </w:rPr>
              <w:t>／</w:t>
            </w:r>
            <w:r w:rsidRPr="00622FCB">
              <w:rPr>
                <w:rFonts w:ascii="華康中黑體" w:eastAsia="華康中黑體" w:hAnsi="微軟正黑體" w:cs="Times New Roman" w:hint="eastAsia"/>
                <w:color w:val="4472C4" w:themeColor="accent5"/>
                <w:sz w:val="20"/>
              </w:rPr>
              <w:t>帳號：</w:t>
            </w:r>
            <w:r w:rsidRPr="00995F79">
              <w:rPr>
                <w:rFonts w:ascii="華康中黑體" w:eastAsia="華康中黑體" w:hAnsi="微軟正黑體" w:cs="Times New Roman" w:hint="eastAsia"/>
                <w:color w:val="4472C4" w:themeColor="accent5"/>
                <w:sz w:val="20"/>
              </w:rPr>
              <w:t>041-001-130221</w:t>
            </w:r>
            <w:r w:rsidRPr="00995F79">
              <w:rPr>
                <w:rFonts w:ascii="華康中黑體" w:eastAsia="華康中黑體" w:hAnsi="微軟正黑體" w:cs="Times New Roman" w:hint="eastAsia"/>
                <w:bCs/>
                <w:color w:val="4472C4" w:themeColor="accent5"/>
                <w:sz w:val="20"/>
              </w:rPr>
              <w:t xml:space="preserve"> </w:t>
            </w:r>
            <w:r w:rsidRPr="00622FCB">
              <w:rPr>
                <w:rFonts w:ascii="華康中黑體" w:eastAsia="華康中黑體" w:hAnsi="微軟正黑體" w:cs="Times New Roman" w:hint="eastAsia"/>
                <w:color w:val="4472C4" w:themeColor="accent5"/>
                <w:sz w:val="20"/>
              </w:rPr>
              <w:t>臺灣銀行 中壢分行</w:t>
            </w:r>
          </w:p>
          <w:p w:rsidR="00C91D43" w:rsidRPr="00622FCB" w:rsidRDefault="00C91D43" w:rsidP="00A832C4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textAlignment w:val="bottom"/>
              <w:rPr>
                <w:rFonts w:ascii="華康中黑體" w:eastAsia="華康中黑體" w:hAnsi="微軟正黑體" w:cs="華康中黑體"/>
                <w:b/>
                <w:bCs/>
                <w:sz w:val="20"/>
              </w:rPr>
            </w:pPr>
            <w:r w:rsidRPr="00901BAD">
              <w:rPr>
                <w:rFonts w:ascii="華康中黑體" w:eastAsia="華康中黑體" w:hAnsi="微軟正黑體" w:cs="Times New Roman" w:hint="eastAsia"/>
                <w:b/>
                <w:sz w:val="22"/>
              </w:rPr>
              <w:t>二、注意事項：</w:t>
            </w:r>
          </w:p>
          <w:p w:rsidR="00C91D43" w:rsidRPr="00622FCB" w:rsidRDefault="00C91D43" w:rsidP="00485FDA">
            <w:pPr>
              <w:spacing w:line="300" w:lineRule="exact"/>
              <w:jc w:val="both"/>
              <w:rPr>
                <w:rFonts w:ascii="華康中黑體" w:eastAsia="華康中黑體" w:hAnsi="微軟正黑體" w:cs="華康中黑體"/>
                <w:bCs/>
                <w:sz w:val="20"/>
              </w:rPr>
            </w:pPr>
            <w:r w:rsidRPr="00622FCB">
              <w:rPr>
                <w:rFonts w:ascii="華康中黑體" w:eastAsia="華康中黑體" w:hAnsi="微軟正黑體" w:cs="華康中黑體" w:hint="eastAsia"/>
                <w:bCs/>
                <w:sz w:val="20"/>
              </w:rPr>
              <w:t xml:space="preserve">    1. </w:t>
            </w:r>
            <w:r w:rsidR="009A1B7B" w:rsidRPr="00622FCB">
              <w:rPr>
                <w:rFonts w:ascii="華康中黑體" w:eastAsia="華康中黑體" w:hAnsi="微軟正黑體" w:cs="華康中黑體" w:hint="eastAsia"/>
                <w:bCs/>
                <w:sz w:val="20"/>
              </w:rPr>
              <w:t>收據將於大會結束後以郵寄掛號方式</w:t>
            </w:r>
            <w:proofErr w:type="gramStart"/>
            <w:r w:rsidR="009A1B7B" w:rsidRPr="00622FCB">
              <w:rPr>
                <w:rFonts w:ascii="華康中黑體" w:eastAsia="華康中黑體" w:hAnsi="微軟正黑體" w:cs="華康中黑體" w:hint="eastAsia"/>
                <w:bCs/>
                <w:sz w:val="20"/>
              </w:rPr>
              <w:t>寄出予聯絡人</w:t>
            </w:r>
            <w:proofErr w:type="gramEnd"/>
            <w:r w:rsidR="009A1B7B" w:rsidRPr="00622FCB">
              <w:rPr>
                <w:rFonts w:ascii="華康中黑體" w:eastAsia="華康中黑體" w:hAnsi="微軟正黑體" w:cs="華康中黑體" w:hint="eastAsia"/>
                <w:bCs/>
                <w:sz w:val="20"/>
              </w:rPr>
              <w:t>。</w:t>
            </w:r>
          </w:p>
          <w:p w:rsidR="00485FDA" w:rsidRPr="00622FCB" w:rsidRDefault="00485FDA" w:rsidP="00485FDA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textAlignment w:val="bottom"/>
              <w:rPr>
                <w:rFonts w:ascii="華康中黑體" w:eastAsia="華康中黑體" w:hAnsi="微軟正黑體" w:cs="華康中黑體"/>
                <w:bCs/>
                <w:sz w:val="20"/>
              </w:rPr>
            </w:pPr>
            <w:r w:rsidRPr="00622FCB">
              <w:rPr>
                <w:rFonts w:ascii="微軟正黑體" w:eastAsia="微軟正黑體" w:hAnsi="微軟正黑體" w:cs="微軟正黑體" w:hint="eastAsia"/>
                <w:bCs/>
                <w:sz w:val="20"/>
              </w:rPr>
              <w:t xml:space="preserve">　</w:t>
            </w:r>
            <w:r w:rsidRPr="00622FCB">
              <w:rPr>
                <w:rFonts w:ascii="華康中黑體" w:eastAsia="華康中黑體" w:hAnsi="微軟正黑體" w:cs="華康中黑體" w:hint="eastAsia"/>
                <w:bCs/>
                <w:sz w:val="20"/>
              </w:rPr>
              <w:t xml:space="preserve">  2</w:t>
            </w:r>
            <w:r w:rsidR="00C91D43" w:rsidRPr="00622FCB">
              <w:rPr>
                <w:rFonts w:ascii="華康中黑體" w:eastAsia="華康中黑體" w:hAnsi="微軟正黑體" w:cs="華康中黑體" w:hint="eastAsia"/>
                <w:bCs/>
                <w:sz w:val="20"/>
              </w:rPr>
              <w:t>. 其餘未盡周全之事項，將以電話或E-mail方式通知聯絡人。</w:t>
            </w:r>
          </w:p>
          <w:p w:rsidR="00F0253A" w:rsidRPr="00622FCB" w:rsidRDefault="00485FDA" w:rsidP="00485FDA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textAlignment w:val="bottom"/>
              <w:rPr>
                <w:rFonts w:ascii="華康中黑體" w:eastAsia="華康中黑體" w:hAnsi="微軟正黑體" w:cs="華康中黑體"/>
                <w:bCs/>
                <w:sz w:val="22"/>
              </w:rPr>
            </w:pPr>
            <w:r w:rsidRPr="00622FCB">
              <w:rPr>
                <w:rFonts w:ascii="華康中黑體" w:eastAsia="華康中黑體" w:hAnsi="微軟正黑體" w:cs="華康中黑體" w:hint="eastAsia"/>
                <w:bCs/>
                <w:sz w:val="20"/>
              </w:rPr>
              <w:t xml:space="preserve">    3. </w:t>
            </w:r>
            <w:r w:rsidR="00B03D27" w:rsidRPr="00622FCB">
              <w:rPr>
                <w:rFonts w:ascii="華康中黑體" w:eastAsia="華康中黑體" w:hAnsi="微軟正黑體" w:cs="華康中黑體" w:hint="eastAsia"/>
                <w:sz w:val="20"/>
              </w:rPr>
              <w:t>集合事宜、行前通知及出國注意事項</w:t>
            </w:r>
            <w:r w:rsidRPr="00622FCB">
              <w:rPr>
                <w:rFonts w:ascii="華康中黑體" w:eastAsia="華康中黑體" w:hAnsi="微軟正黑體" w:cs="華康中黑體" w:hint="eastAsia"/>
                <w:sz w:val="20"/>
              </w:rPr>
              <w:t>，</w:t>
            </w:r>
            <w:r w:rsidR="00B03D27" w:rsidRPr="00622FCB">
              <w:rPr>
                <w:rFonts w:ascii="華康中黑體" w:eastAsia="華康中黑體" w:hAnsi="微軟正黑體" w:cs="華康中黑體" w:hint="eastAsia"/>
                <w:sz w:val="20"/>
              </w:rPr>
              <w:t>將</w:t>
            </w:r>
            <w:r w:rsidRPr="00622FCB">
              <w:rPr>
                <w:rFonts w:ascii="華康中黑體" w:eastAsia="華康中黑體" w:hAnsi="微軟正黑體" w:cs="華康中黑體" w:hint="eastAsia"/>
                <w:sz w:val="20"/>
              </w:rPr>
              <w:t>以E-mail方式</w:t>
            </w:r>
            <w:r w:rsidR="00B03D27" w:rsidRPr="00622FCB">
              <w:rPr>
                <w:rFonts w:ascii="華康中黑體" w:eastAsia="華康中黑體" w:hAnsi="微軟正黑體" w:cs="華康中黑體" w:hint="eastAsia"/>
                <w:sz w:val="20"/>
              </w:rPr>
              <w:t>通知聯絡人及</w:t>
            </w:r>
            <w:r w:rsidRPr="00622FCB">
              <w:rPr>
                <w:rFonts w:ascii="華康中黑體" w:eastAsia="華康中黑體" w:hAnsi="微軟正黑體" w:cs="華康中黑體" w:hint="eastAsia"/>
                <w:sz w:val="20"/>
              </w:rPr>
              <w:t>參加者。</w:t>
            </w:r>
          </w:p>
        </w:tc>
      </w:tr>
    </w:tbl>
    <w:p w:rsidR="0003737F" w:rsidRPr="002A6F99" w:rsidRDefault="0003737F" w:rsidP="0001197A">
      <w:pPr>
        <w:spacing w:beforeLines="50" w:before="180" w:line="280" w:lineRule="exact"/>
        <w:jc w:val="center"/>
        <w:rPr>
          <w:rFonts w:ascii="華康中黑體" w:eastAsia="華康中黑體" w:hAnsi="微軟正黑體" w:cs="Times New Roman"/>
          <w:sz w:val="20"/>
        </w:rPr>
      </w:pPr>
      <w:r w:rsidRPr="002A6F99">
        <w:rPr>
          <w:rFonts w:ascii="華康中黑體" w:eastAsia="華康中黑體" w:hAnsi="微軟正黑體" w:cs="Times New Roman" w:hint="eastAsia"/>
          <w:sz w:val="20"/>
        </w:rPr>
        <w:t>財團法人先鋒品質管制學術研究基金會</w:t>
      </w:r>
    </w:p>
    <w:p w:rsidR="0003737F" w:rsidRPr="002A6F99" w:rsidRDefault="0003737F" w:rsidP="00901BAD">
      <w:pPr>
        <w:spacing w:line="280" w:lineRule="exact"/>
        <w:jc w:val="center"/>
        <w:rPr>
          <w:rFonts w:ascii="華康中黑體" w:eastAsia="華康中黑體" w:hAnsi="微軟正黑體" w:cs="Times New Roman"/>
          <w:sz w:val="20"/>
          <w:szCs w:val="20"/>
        </w:rPr>
      </w:pPr>
      <w:r w:rsidRPr="002A6F99">
        <w:rPr>
          <w:rFonts w:ascii="華康中黑體" w:eastAsia="華康中黑體" w:hAnsi="微軟正黑體" w:cs="Times New Roman" w:hint="eastAsia"/>
          <w:sz w:val="20"/>
          <w:szCs w:val="20"/>
        </w:rPr>
        <w:t>電話：03-4276555分機103 廖小姐   傳真：03-4272550</w:t>
      </w:r>
    </w:p>
    <w:p w:rsidR="00485FDA" w:rsidRPr="002A6F99" w:rsidRDefault="0003737F" w:rsidP="00901BAD">
      <w:pPr>
        <w:spacing w:line="280" w:lineRule="exact"/>
        <w:jc w:val="center"/>
        <w:rPr>
          <w:rFonts w:ascii="華康中黑體" w:eastAsia="華康中黑體" w:hAnsi="微軟正黑體" w:cs="Times New Roman"/>
          <w:sz w:val="20"/>
          <w:szCs w:val="20"/>
        </w:rPr>
      </w:pPr>
      <w:r w:rsidRPr="002A6F99">
        <w:rPr>
          <w:rFonts w:ascii="華康中黑體" w:eastAsia="華康中黑體" w:hAnsi="微軟正黑體" w:cs="Times New Roman" w:hint="eastAsia"/>
          <w:sz w:val="20"/>
          <w:szCs w:val="20"/>
        </w:rPr>
        <w:t>E-mail：</w:t>
      </w:r>
      <w:hyperlink r:id="rId7" w:history="1">
        <w:r w:rsidRPr="002A6F99">
          <w:rPr>
            <w:rStyle w:val="a9"/>
            <w:rFonts w:ascii="華康中黑體" w:eastAsia="華康中黑體" w:hAnsi="微軟正黑體" w:cs="Times New Roman" w:hint="eastAsia"/>
            <w:sz w:val="20"/>
            <w:szCs w:val="20"/>
          </w:rPr>
          <w:t>pqcra@pqcra.org.tw</w:t>
        </w:r>
      </w:hyperlink>
      <w:r w:rsidRPr="002A6F99">
        <w:rPr>
          <w:rFonts w:ascii="華康中黑體" w:eastAsia="華康中黑體" w:hAnsi="微軟正黑體" w:cs="Times New Roman" w:hint="eastAsia"/>
          <w:sz w:val="20"/>
          <w:szCs w:val="20"/>
        </w:rPr>
        <w:t xml:space="preserve">   地址：320桃園市中壢區中山路88號14樓</w:t>
      </w:r>
    </w:p>
    <w:p w:rsidR="00622FCB" w:rsidRPr="002A6F99" w:rsidRDefault="00622FCB" w:rsidP="00901BAD">
      <w:pPr>
        <w:spacing w:line="280" w:lineRule="exact"/>
        <w:jc w:val="center"/>
        <w:rPr>
          <w:rFonts w:ascii="華康中黑體" w:eastAsia="華康中黑體" w:hAnsi="微軟正黑體" w:cs="Times New Roman"/>
          <w:sz w:val="20"/>
          <w:szCs w:val="20"/>
        </w:rPr>
      </w:pPr>
      <w:r w:rsidRPr="002A6F99">
        <w:rPr>
          <w:rFonts w:ascii="華康中黑體" w:eastAsia="華康中黑體" w:hAnsi="微軟正黑體" w:cs="Times New Roman" w:hint="eastAsia"/>
          <w:sz w:val="20"/>
          <w:szCs w:val="20"/>
        </w:rPr>
        <w:t>網址：</w:t>
      </w:r>
      <w:hyperlink r:id="rId8" w:history="1">
        <w:r w:rsidRPr="002A6F99">
          <w:rPr>
            <w:rStyle w:val="a9"/>
            <w:rFonts w:ascii="華康中黑體" w:eastAsia="華康中黑體" w:hAnsi="微軟正黑體" w:cs="Times New Roman" w:hint="eastAsia"/>
            <w:sz w:val="20"/>
            <w:szCs w:val="20"/>
          </w:rPr>
          <w:t>http://www.pqcra.org.tw</w:t>
        </w:r>
      </w:hyperlink>
      <w:r w:rsidRPr="002A6F99">
        <w:rPr>
          <w:rFonts w:ascii="華康中黑體" w:eastAsia="華康中黑體" w:hAnsi="微軟正黑體" w:cs="Times New Roman" w:hint="eastAsia"/>
          <w:sz w:val="20"/>
          <w:szCs w:val="20"/>
        </w:rPr>
        <w:t xml:space="preserve">     FB粉絲團：</w:t>
      </w:r>
      <w:hyperlink r:id="rId9" w:history="1">
        <w:r w:rsidRPr="002A6F99">
          <w:rPr>
            <w:rStyle w:val="a9"/>
            <w:rFonts w:ascii="華康中黑體" w:eastAsia="華康中黑體" w:hAnsi="微軟正黑體" w:cs="Times New Roman" w:hint="eastAsia"/>
            <w:sz w:val="20"/>
            <w:szCs w:val="20"/>
          </w:rPr>
          <w:t>http://www.facebook.com/QCCtw</w:t>
        </w:r>
      </w:hyperlink>
    </w:p>
    <w:sectPr w:rsidR="00622FCB" w:rsidRPr="002A6F99" w:rsidSect="0003737F">
      <w:headerReference w:type="default" r:id="rId10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7F" w:rsidRDefault="0003737F" w:rsidP="0003737F">
      <w:r>
        <w:separator/>
      </w:r>
    </w:p>
  </w:endnote>
  <w:endnote w:type="continuationSeparator" w:id="0">
    <w:p w:rsidR="0003737F" w:rsidRDefault="0003737F" w:rsidP="0003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10609010101010101"/>
    <w:charset w:val="88"/>
    <w:family w:val="modern"/>
    <w:pitch w:val="fixed"/>
    <w:sig w:usb0="81002A87" w:usb1="290F1800" w:usb2="00000016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7F" w:rsidRDefault="0003737F" w:rsidP="0003737F">
      <w:r>
        <w:separator/>
      </w:r>
    </w:p>
  </w:footnote>
  <w:footnote w:type="continuationSeparator" w:id="0">
    <w:p w:rsidR="0003737F" w:rsidRDefault="0003737F" w:rsidP="0003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7F" w:rsidRPr="0003737F" w:rsidRDefault="00277ADD">
    <w:pPr>
      <w:pStyle w:val="a5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 xml:space="preserve">ICQCC 2016 Bangkok </w:t>
    </w:r>
    <w:r>
      <w:rPr>
        <w:rFonts w:ascii="Times New Roman" w:hAnsi="Times New Roman" w:cs="Times New Roman" w:hint="eastAsia"/>
        <w:sz w:val="22"/>
      </w:rPr>
      <w:t>(</w:t>
    </w:r>
    <w:r>
      <w:rPr>
        <w:rFonts w:ascii="Times New Roman" w:hAnsi="Times New Roman" w:cs="Times New Roman" w:hint="eastAsia"/>
        <w:sz w:val="22"/>
      </w:rPr>
      <w:t>曼谷</w:t>
    </w:r>
    <w:r>
      <w:rPr>
        <w:rFonts w:ascii="Times New Roman" w:hAnsi="Times New Roman" w:cs="Times New Roman" w:hint="eastAsia"/>
        <w:sz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AEC"/>
    <w:multiLevelType w:val="hybridMultilevel"/>
    <w:tmpl w:val="EE24824C"/>
    <w:lvl w:ilvl="0" w:tplc="3A122A88">
      <w:start w:val="1"/>
      <w:numFmt w:val="bullet"/>
      <w:lvlText w:val="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29AAC19C" w:tentative="1">
      <w:start w:val="1"/>
      <w:numFmt w:val="bullet"/>
      <w:lvlText w:val="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2" w:tplc="0B8C7D9A" w:tentative="1">
      <w:start w:val="1"/>
      <w:numFmt w:val="bullet"/>
      <w:lvlText w:val="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177442D8" w:tentative="1">
      <w:start w:val="1"/>
      <w:numFmt w:val="bullet"/>
      <w:lvlText w:val="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4" w:tplc="E17251F2" w:tentative="1">
      <w:start w:val="1"/>
      <w:numFmt w:val="bullet"/>
      <w:lvlText w:val="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5" w:tplc="3B9A158A" w:tentative="1">
      <w:start w:val="1"/>
      <w:numFmt w:val="bullet"/>
      <w:lvlText w:val="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931C11CC" w:tentative="1">
      <w:start w:val="1"/>
      <w:numFmt w:val="bullet"/>
      <w:lvlText w:val="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7" w:tplc="1B7815F4" w:tentative="1">
      <w:start w:val="1"/>
      <w:numFmt w:val="bullet"/>
      <w:lvlText w:val="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  <w:lvl w:ilvl="8" w:tplc="8928240C" w:tentative="1">
      <w:start w:val="1"/>
      <w:numFmt w:val="bullet"/>
      <w:lvlText w:val="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F330FFB"/>
    <w:multiLevelType w:val="hybridMultilevel"/>
    <w:tmpl w:val="9E5EEA48"/>
    <w:lvl w:ilvl="0" w:tplc="89D8ADE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41B20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B604880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2671F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0AC1EB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D5019F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B29B0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3EE9AB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2CDF1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4193D"/>
    <w:multiLevelType w:val="hybridMultilevel"/>
    <w:tmpl w:val="DF9CDF8E"/>
    <w:lvl w:ilvl="0" w:tplc="E92E1024">
      <w:start w:val="1"/>
      <w:numFmt w:val="bullet"/>
      <w:lvlText w:val="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1" w:tplc="744AA88C" w:tentative="1">
      <w:start w:val="1"/>
      <w:numFmt w:val="bullet"/>
      <w:lvlText w:val="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2" w:tplc="A0B4A5D2" w:tentative="1">
      <w:start w:val="1"/>
      <w:numFmt w:val="bullet"/>
      <w:lvlText w:val="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D04C3E4" w:tentative="1">
      <w:start w:val="1"/>
      <w:numFmt w:val="bullet"/>
      <w:lvlText w:val="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4" w:tplc="8D36F0F6" w:tentative="1">
      <w:start w:val="1"/>
      <w:numFmt w:val="bullet"/>
      <w:lvlText w:val="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</w:rPr>
    </w:lvl>
    <w:lvl w:ilvl="5" w:tplc="90CA39D0" w:tentative="1">
      <w:start w:val="1"/>
      <w:numFmt w:val="bullet"/>
      <w:lvlText w:val="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399EB118" w:tentative="1">
      <w:start w:val="1"/>
      <w:numFmt w:val="bullet"/>
      <w:lvlText w:val="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7" w:tplc="95241844" w:tentative="1">
      <w:start w:val="1"/>
      <w:numFmt w:val="bullet"/>
      <w:lvlText w:val="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8" w:tplc="668800FE" w:tentative="1">
      <w:start w:val="1"/>
      <w:numFmt w:val="bullet"/>
      <w:lvlText w:val="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DC10FB4"/>
    <w:multiLevelType w:val="hybridMultilevel"/>
    <w:tmpl w:val="2F0084BC"/>
    <w:lvl w:ilvl="0" w:tplc="82DCBBA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92B5BA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F0F0EE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1A9E2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526772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EF2431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9A418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55859E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248C7C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AE301B"/>
    <w:multiLevelType w:val="hybridMultilevel"/>
    <w:tmpl w:val="A6F694D8"/>
    <w:lvl w:ilvl="0" w:tplc="1876C3A2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25A1461"/>
    <w:multiLevelType w:val="hybridMultilevel"/>
    <w:tmpl w:val="173E225A"/>
    <w:lvl w:ilvl="0" w:tplc="21727F30">
      <w:start w:val="1"/>
      <w:numFmt w:val="bullet"/>
      <w:lvlText w:val="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1" w:tplc="E6C4AB4E" w:tentative="1">
      <w:start w:val="1"/>
      <w:numFmt w:val="bullet"/>
      <w:lvlText w:val="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2" w:tplc="7CA0A05E" w:tentative="1">
      <w:start w:val="1"/>
      <w:numFmt w:val="bullet"/>
      <w:lvlText w:val="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E51C1C8A" w:tentative="1">
      <w:start w:val="1"/>
      <w:numFmt w:val="bullet"/>
      <w:lvlText w:val="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4" w:tplc="245E7BFE" w:tentative="1">
      <w:start w:val="1"/>
      <w:numFmt w:val="bullet"/>
      <w:lvlText w:val="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</w:rPr>
    </w:lvl>
    <w:lvl w:ilvl="5" w:tplc="23501F7C" w:tentative="1">
      <w:start w:val="1"/>
      <w:numFmt w:val="bullet"/>
      <w:lvlText w:val="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4C5AA896" w:tentative="1">
      <w:start w:val="1"/>
      <w:numFmt w:val="bullet"/>
      <w:lvlText w:val="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7" w:tplc="160E61FE" w:tentative="1">
      <w:start w:val="1"/>
      <w:numFmt w:val="bullet"/>
      <w:lvlText w:val="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8" w:tplc="C1BA934E" w:tentative="1">
      <w:start w:val="1"/>
      <w:numFmt w:val="bullet"/>
      <w:lvlText w:val="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63533F04"/>
    <w:multiLevelType w:val="hybridMultilevel"/>
    <w:tmpl w:val="5E5435FE"/>
    <w:lvl w:ilvl="0" w:tplc="AD3C6550">
      <w:start w:val="1"/>
      <w:numFmt w:val="bullet"/>
      <w:lvlText w:val="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1" w:tplc="2D162874" w:tentative="1">
      <w:start w:val="1"/>
      <w:numFmt w:val="bullet"/>
      <w:lvlText w:val="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2" w:tplc="54965B50" w:tentative="1">
      <w:start w:val="1"/>
      <w:numFmt w:val="bullet"/>
      <w:lvlText w:val="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6E22A1BA" w:tentative="1">
      <w:start w:val="1"/>
      <w:numFmt w:val="bullet"/>
      <w:lvlText w:val="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4" w:tplc="FB38612E" w:tentative="1">
      <w:start w:val="1"/>
      <w:numFmt w:val="bullet"/>
      <w:lvlText w:val="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</w:rPr>
    </w:lvl>
    <w:lvl w:ilvl="5" w:tplc="78D03084" w:tentative="1">
      <w:start w:val="1"/>
      <w:numFmt w:val="bullet"/>
      <w:lvlText w:val="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A97C64EA" w:tentative="1">
      <w:start w:val="1"/>
      <w:numFmt w:val="bullet"/>
      <w:lvlText w:val="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7" w:tplc="C3B82282" w:tentative="1">
      <w:start w:val="1"/>
      <w:numFmt w:val="bullet"/>
      <w:lvlText w:val="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8" w:tplc="2E028F0C" w:tentative="1">
      <w:start w:val="1"/>
      <w:numFmt w:val="bullet"/>
      <w:lvlText w:val="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B9"/>
    <w:rsid w:val="00000E4E"/>
    <w:rsid w:val="000016EC"/>
    <w:rsid w:val="000022F3"/>
    <w:rsid w:val="000042F3"/>
    <w:rsid w:val="00004D6F"/>
    <w:rsid w:val="0000632B"/>
    <w:rsid w:val="00006611"/>
    <w:rsid w:val="000077CA"/>
    <w:rsid w:val="0001106D"/>
    <w:rsid w:val="0001197A"/>
    <w:rsid w:val="00013548"/>
    <w:rsid w:val="000135E7"/>
    <w:rsid w:val="00015ECC"/>
    <w:rsid w:val="00016CD3"/>
    <w:rsid w:val="00017789"/>
    <w:rsid w:val="000213D3"/>
    <w:rsid w:val="00024FF0"/>
    <w:rsid w:val="000264FE"/>
    <w:rsid w:val="00027E99"/>
    <w:rsid w:val="000304AA"/>
    <w:rsid w:val="000341BA"/>
    <w:rsid w:val="000347C4"/>
    <w:rsid w:val="00034CCF"/>
    <w:rsid w:val="00036F60"/>
    <w:rsid w:val="0003737F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4B43"/>
    <w:rsid w:val="00055E17"/>
    <w:rsid w:val="00056D9F"/>
    <w:rsid w:val="00057162"/>
    <w:rsid w:val="000616B1"/>
    <w:rsid w:val="00065ABA"/>
    <w:rsid w:val="000730D3"/>
    <w:rsid w:val="00073722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501F"/>
    <w:rsid w:val="000A16A9"/>
    <w:rsid w:val="000A1B2C"/>
    <w:rsid w:val="000A6F8C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FD8"/>
    <w:rsid w:val="000C0958"/>
    <w:rsid w:val="000C09E1"/>
    <w:rsid w:val="000C184B"/>
    <w:rsid w:val="000C2D26"/>
    <w:rsid w:val="000C532F"/>
    <w:rsid w:val="000C66DF"/>
    <w:rsid w:val="000C6B6E"/>
    <w:rsid w:val="000C7FA1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BF0"/>
    <w:rsid w:val="000E4C4F"/>
    <w:rsid w:val="000E4DEB"/>
    <w:rsid w:val="000E4F88"/>
    <w:rsid w:val="000E68DB"/>
    <w:rsid w:val="000E6983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6E8E"/>
    <w:rsid w:val="0015783D"/>
    <w:rsid w:val="00160104"/>
    <w:rsid w:val="00161CEE"/>
    <w:rsid w:val="00162A09"/>
    <w:rsid w:val="001634E0"/>
    <w:rsid w:val="0016451C"/>
    <w:rsid w:val="0016493F"/>
    <w:rsid w:val="00164BFD"/>
    <w:rsid w:val="00165ABB"/>
    <w:rsid w:val="0016631E"/>
    <w:rsid w:val="0017045F"/>
    <w:rsid w:val="001705CB"/>
    <w:rsid w:val="00170D97"/>
    <w:rsid w:val="0017208C"/>
    <w:rsid w:val="001728A9"/>
    <w:rsid w:val="001743FB"/>
    <w:rsid w:val="001758F6"/>
    <w:rsid w:val="00175A8E"/>
    <w:rsid w:val="00176675"/>
    <w:rsid w:val="0018736E"/>
    <w:rsid w:val="00187645"/>
    <w:rsid w:val="001920FF"/>
    <w:rsid w:val="00192D09"/>
    <w:rsid w:val="001939AB"/>
    <w:rsid w:val="00194DF6"/>
    <w:rsid w:val="00197B05"/>
    <w:rsid w:val="00197F8B"/>
    <w:rsid w:val="001A1A89"/>
    <w:rsid w:val="001A1C95"/>
    <w:rsid w:val="001A3132"/>
    <w:rsid w:val="001A3F3A"/>
    <w:rsid w:val="001B0EA1"/>
    <w:rsid w:val="001B6974"/>
    <w:rsid w:val="001B7A16"/>
    <w:rsid w:val="001B7A4E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32F7D"/>
    <w:rsid w:val="00233BB1"/>
    <w:rsid w:val="002354E7"/>
    <w:rsid w:val="00235B17"/>
    <w:rsid w:val="00236E0F"/>
    <w:rsid w:val="00240404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4F37"/>
    <w:rsid w:val="002658E7"/>
    <w:rsid w:val="00265D34"/>
    <w:rsid w:val="00270ABD"/>
    <w:rsid w:val="00270FCE"/>
    <w:rsid w:val="00271DAB"/>
    <w:rsid w:val="00272369"/>
    <w:rsid w:val="0027696F"/>
    <w:rsid w:val="00277ADD"/>
    <w:rsid w:val="002800CE"/>
    <w:rsid w:val="002800DC"/>
    <w:rsid w:val="00280326"/>
    <w:rsid w:val="00280DD2"/>
    <w:rsid w:val="00281F46"/>
    <w:rsid w:val="00283D22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5F45"/>
    <w:rsid w:val="00296A51"/>
    <w:rsid w:val="00297470"/>
    <w:rsid w:val="0029784A"/>
    <w:rsid w:val="0029788D"/>
    <w:rsid w:val="002A525C"/>
    <w:rsid w:val="002A64E0"/>
    <w:rsid w:val="002A6F99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6220"/>
    <w:rsid w:val="002C6350"/>
    <w:rsid w:val="002C7E61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5832"/>
    <w:rsid w:val="002F08A4"/>
    <w:rsid w:val="002F107F"/>
    <w:rsid w:val="002F1F45"/>
    <w:rsid w:val="002F2E62"/>
    <w:rsid w:val="002F440B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E35"/>
    <w:rsid w:val="003134D1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3E15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81A19"/>
    <w:rsid w:val="003821FB"/>
    <w:rsid w:val="003825E5"/>
    <w:rsid w:val="00382814"/>
    <w:rsid w:val="00382A32"/>
    <w:rsid w:val="00382C26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C0A3D"/>
    <w:rsid w:val="003C254C"/>
    <w:rsid w:val="003C53F8"/>
    <w:rsid w:val="003C59C8"/>
    <w:rsid w:val="003C6449"/>
    <w:rsid w:val="003C682F"/>
    <w:rsid w:val="003C69CF"/>
    <w:rsid w:val="003D081E"/>
    <w:rsid w:val="003D1407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A16"/>
    <w:rsid w:val="0040122E"/>
    <w:rsid w:val="00401A8C"/>
    <w:rsid w:val="00402BC5"/>
    <w:rsid w:val="00402EEB"/>
    <w:rsid w:val="00403552"/>
    <w:rsid w:val="00404BED"/>
    <w:rsid w:val="0040564C"/>
    <w:rsid w:val="004069BD"/>
    <w:rsid w:val="00410BDF"/>
    <w:rsid w:val="00412796"/>
    <w:rsid w:val="00416451"/>
    <w:rsid w:val="00417693"/>
    <w:rsid w:val="004220EB"/>
    <w:rsid w:val="004230C4"/>
    <w:rsid w:val="004247DB"/>
    <w:rsid w:val="00425AF2"/>
    <w:rsid w:val="00426C88"/>
    <w:rsid w:val="00430631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3E40"/>
    <w:rsid w:val="00454AFE"/>
    <w:rsid w:val="00457886"/>
    <w:rsid w:val="004606E3"/>
    <w:rsid w:val="00464AB8"/>
    <w:rsid w:val="0046729E"/>
    <w:rsid w:val="00472DCA"/>
    <w:rsid w:val="00473287"/>
    <w:rsid w:val="0047378A"/>
    <w:rsid w:val="00473FF3"/>
    <w:rsid w:val="004772C8"/>
    <w:rsid w:val="00477C18"/>
    <w:rsid w:val="00480BD7"/>
    <w:rsid w:val="004830FB"/>
    <w:rsid w:val="00485FDA"/>
    <w:rsid w:val="004867D4"/>
    <w:rsid w:val="00487028"/>
    <w:rsid w:val="004874D3"/>
    <w:rsid w:val="004911A2"/>
    <w:rsid w:val="00491B5F"/>
    <w:rsid w:val="00493F3D"/>
    <w:rsid w:val="00495582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F065A"/>
    <w:rsid w:val="005057E6"/>
    <w:rsid w:val="00506035"/>
    <w:rsid w:val="00506F55"/>
    <w:rsid w:val="00507109"/>
    <w:rsid w:val="00512823"/>
    <w:rsid w:val="00512C03"/>
    <w:rsid w:val="00515572"/>
    <w:rsid w:val="00517DFF"/>
    <w:rsid w:val="00517E6A"/>
    <w:rsid w:val="00522460"/>
    <w:rsid w:val="0052269C"/>
    <w:rsid w:val="005246F4"/>
    <w:rsid w:val="005275F6"/>
    <w:rsid w:val="00527E0E"/>
    <w:rsid w:val="005303EE"/>
    <w:rsid w:val="005359F4"/>
    <w:rsid w:val="00536F4B"/>
    <w:rsid w:val="00537D9D"/>
    <w:rsid w:val="005416DA"/>
    <w:rsid w:val="00544B13"/>
    <w:rsid w:val="00545639"/>
    <w:rsid w:val="005471AB"/>
    <w:rsid w:val="00552072"/>
    <w:rsid w:val="00554358"/>
    <w:rsid w:val="005545D7"/>
    <w:rsid w:val="00555325"/>
    <w:rsid w:val="00555FA6"/>
    <w:rsid w:val="005574EB"/>
    <w:rsid w:val="0056326D"/>
    <w:rsid w:val="0056517C"/>
    <w:rsid w:val="00566C73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6013C4"/>
    <w:rsid w:val="00606129"/>
    <w:rsid w:val="0061006F"/>
    <w:rsid w:val="00611A9A"/>
    <w:rsid w:val="00611D77"/>
    <w:rsid w:val="006128DE"/>
    <w:rsid w:val="00615064"/>
    <w:rsid w:val="006157F5"/>
    <w:rsid w:val="006173CB"/>
    <w:rsid w:val="00617B9C"/>
    <w:rsid w:val="00620519"/>
    <w:rsid w:val="0062149D"/>
    <w:rsid w:val="00621E6E"/>
    <w:rsid w:val="00622E56"/>
    <w:rsid w:val="00622FCB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12F"/>
    <w:rsid w:val="006A370D"/>
    <w:rsid w:val="006A4617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D9"/>
    <w:rsid w:val="006F798D"/>
    <w:rsid w:val="00700314"/>
    <w:rsid w:val="007017CF"/>
    <w:rsid w:val="007043A2"/>
    <w:rsid w:val="00706ECF"/>
    <w:rsid w:val="007072BC"/>
    <w:rsid w:val="00707615"/>
    <w:rsid w:val="00707CB0"/>
    <w:rsid w:val="007147D4"/>
    <w:rsid w:val="00714E7E"/>
    <w:rsid w:val="00715383"/>
    <w:rsid w:val="00716894"/>
    <w:rsid w:val="00717DA4"/>
    <w:rsid w:val="007309EF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261"/>
    <w:rsid w:val="00745D8B"/>
    <w:rsid w:val="00745E9D"/>
    <w:rsid w:val="0074606A"/>
    <w:rsid w:val="00750440"/>
    <w:rsid w:val="007507E8"/>
    <w:rsid w:val="0075154D"/>
    <w:rsid w:val="00751E4F"/>
    <w:rsid w:val="007524A7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3536"/>
    <w:rsid w:val="00765C13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454F"/>
    <w:rsid w:val="007B4A32"/>
    <w:rsid w:val="007B5949"/>
    <w:rsid w:val="007B6E6F"/>
    <w:rsid w:val="007C00B5"/>
    <w:rsid w:val="007C26AC"/>
    <w:rsid w:val="007C3DB1"/>
    <w:rsid w:val="007C450C"/>
    <w:rsid w:val="007C648A"/>
    <w:rsid w:val="007C7EE8"/>
    <w:rsid w:val="007D2849"/>
    <w:rsid w:val="007E0EE7"/>
    <w:rsid w:val="007E39D0"/>
    <w:rsid w:val="007E552D"/>
    <w:rsid w:val="007F246A"/>
    <w:rsid w:val="007F2DF6"/>
    <w:rsid w:val="007F38CB"/>
    <w:rsid w:val="007F3B3C"/>
    <w:rsid w:val="007F45FD"/>
    <w:rsid w:val="007F4626"/>
    <w:rsid w:val="007F497E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96D"/>
    <w:rsid w:val="00880ED9"/>
    <w:rsid w:val="008813B2"/>
    <w:rsid w:val="00881FBD"/>
    <w:rsid w:val="00884334"/>
    <w:rsid w:val="0089011C"/>
    <w:rsid w:val="00890725"/>
    <w:rsid w:val="00890A47"/>
    <w:rsid w:val="00893A0B"/>
    <w:rsid w:val="00895FA5"/>
    <w:rsid w:val="00897E7F"/>
    <w:rsid w:val="008B06F0"/>
    <w:rsid w:val="008B10AD"/>
    <w:rsid w:val="008B1D4A"/>
    <w:rsid w:val="008B2043"/>
    <w:rsid w:val="008B21FA"/>
    <w:rsid w:val="008B3170"/>
    <w:rsid w:val="008B49E4"/>
    <w:rsid w:val="008B6FE9"/>
    <w:rsid w:val="008C21DF"/>
    <w:rsid w:val="008C6B0A"/>
    <w:rsid w:val="008C7638"/>
    <w:rsid w:val="008D1C14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1BAD"/>
    <w:rsid w:val="00904730"/>
    <w:rsid w:val="00904884"/>
    <w:rsid w:val="00910196"/>
    <w:rsid w:val="009109B2"/>
    <w:rsid w:val="009124A5"/>
    <w:rsid w:val="00920B08"/>
    <w:rsid w:val="00921D13"/>
    <w:rsid w:val="009223A3"/>
    <w:rsid w:val="0092294E"/>
    <w:rsid w:val="00923AB9"/>
    <w:rsid w:val="00924DC2"/>
    <w:rsid w:val="009261D2"/>
    <w:rsid w:val="0093354E"/>
    <w:rsid w:val="00934D45"/>
    <w:rsid w:val="009351C1"/>
    <w:rsid w:val="00941B78"/>
    <w:rsid w:val="00941BF2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3561"/>
    <w:rsid w:val="0097574F"/>
    <w:rsid w:val="009758AF"/>
    <w:rsid w:val="009760B5"/>
    <w:rsid w:val="0097652D"/>
    <w:rsid w:val="00976ADC"/>
    <w:rsid w:val="0097790D"/>
    <w:rsid w:val="00980B5F"/>
    <w:rsid w:val="00982F2E"/>
    <w:rsid w:val="0098521F"/>
    <w:rsid w:val="00991EA4"/>
    <w:rsid w:val="009924A7"/>
    <w:rsid w:val="00995589"/>
    <w:rsid w:val="00995F79"/>
    <w:rsid w:val="0099789F"/>
    <w:rsid w:val="00997EEA"/>
    <w:rsid w:val="009A04C3"/>
    <w:rsid w:val="009A0550"/>
    <w:rsid w:val="009A1B7B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5E6D"/>
    <w:rsid w:val="009B7A02"/>
    <w:rsid w:val="009C031C"/>
    <w:rsid w:val="009C0810"/>
    <w:rsid w:val="009C0A77"/>
    <w:rsid w:val="009C0E30"/>
    <w:rsid w:val="009C14B4"/>
    <w:rsid w:val="009C20AB"/>
    <w:rsid w:val="009C2191"/>
    <w:rsid w:val="009C52A6"/>
    <w:rsid w:val="009C5AAF"/>
    <w:rsid w:val="009C767A"/>
    <w:rsid w:val="009C7AAA"/>
    <w:rsid w:val="009D1E34"/>
    <w:rsid w:val="009D23A3"/>
    <w:rsid w:val="009D254B"/>
    <w:rsid w:val="009D287B"/>
    <w:rsid w:val="009D5495"/>
    <w:rsid w:val="009D63A3"/>
    <w:rsid w:val="009D66B5"/>
    <w:rsid w:val="009D6767"/>
    <w:rsid w:val="009D6EFF"/>
    <w:rsid w:val="009E1E86"/>
    <w:rsid w:val="009E40F2"/>
    <w:rsid w:val="009E563E"/>
    <w:rsid w:val="009E56C1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1F2D"/>
    <w:rsid w:val="00A230F6"/>
    <w:rsid w:val="00A23BE0"/>
    <w:rsid w:val="00A2558E"/>
    <w:rsid w:val="00A27C02"/>
    <w:rsid w:val="00A32B9B"/>
    <w:rsid w:val="00A34101"/>
    <w:rsid w:val="00A34AC8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32C4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058A"/>
    <w:rsid w:val="00AB1225"/>
    <w:rsid w:val="00AB1B00"/>
    <w:rsid w:val="00AB1CD3"/>
    <w:rsid w:val="00AB327B"/>
    <w:rsid w:val="00AB63F5"/>
    <w:rsid w:val="00AB6604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3D27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91C"/>
    <w:rsid w:val="00B25E2E"/>
    <w:rsid w:val="00B25F12"/>
    <w:rsid w:val="00B27CF2"/>
    <w:rsid w:val="00B30328"/>
    <w:rsid w:val="00B31C32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669D6"/>
    <w:rsid w:val="00B7224D"/>
    <w:rsid w:val="00B7243C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37A2"/>
    <w:rsid w:val="00B95A24"/>
    <w:rsid w:val="00B9624A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3647"/>
    <w:rsid w:val="00BD60AA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99"/>
    <w:rsid w:val="00C15CC9"/>
    <w:rsid w:val="00C17410"/>
    <w:rsid w:val="00C17610"/>
    <w:rsid w:val="00C21BED"/>
    <w:rsid w:val="00C21C55"/>
    <w:rsid w:val="00C25A22"/>
    <w:rsid w:val="00C3016C"/>
    <w:rsid w:val="00C33221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2202"/>
    <w:rsid w:val="00C62F04"/>
    <w:rsid w:val="00C65F5E"/>
    <w:rsid w:val="00C67911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1D43"/>
    <w:rsid w:val="00C93F04"/>
    <w:rsid w:val="00C947DF"/>
    <w:rsid w:val="00C95FAD"/>
    <w:rsid w:val="00CA23E3"/>
    <w:rsid w:val="00CA37A5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2BC8"/>
    <w:rsid w:val="00CC35A5"/>
    <w:rsid w:val="00CC388F"/>
    <w:rsid w:val="00CC44D9"/>
    <w:rsid w:val="00CC4901"/>
    <w:rsid w:val="00CC75C2"/>
    <w:rsid w:val="00CD051A"/>
    <w:rsid w:val="00CD1343"/>
    <w:rsid w:val="00CD3881"/>
    <w:rsid w:val="00CD3B04"/>
    <w:rsid w:val="00CD5E73"/>
    <w:rsid w:val="00CD62B8"/>
    <w:rsid w:val="00CD6E9E"/>
    <w:rsid w:val="00CE106D"/>
    <w:rsid w:val="00CE12E6"/>
    <w:rsid w:val="00CE2025"/>
    <w:rsid w:val="00CE2C78"/>
    <w:rsid w:val="00CE34B2"/>
    <w:rsid w:val="00CE6621"/>
    <w:rsid w:val="00CE766B"/>
    <w:rsid w:val="00CF13F1"/>
    <w:rsid w:val="00CF4595"/>
    <w:rsid w:val="00CF4A77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5E1D"/>
    <w:rsid w:val="00D3600B"/>
    <w:rsid w:val="00D3758A"/>
    <w:rsid w:val="00D40E7A"/>
    <w:rsid w:val="00D41DB6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60632"/>
    <w:rsid w:val="00D62919"/>
    <w:rsid w:val="00D704E5"/>
    <w:rsid w:val="00D70A87"/>
    <w:rsid w:val="00D71C0A"/>
    <w:rsid w:val="00D812F7"/>
    <w:rsid w:val="00D81418"/>
    <w:rsid w:val="00D82092"/>
    <w:rsid w:val="00D82748"/>
    <w:rsid w:val="00D83B0F"/>
    <w:rsid w:val="00D913C7"/>
    <w:rsid w:val="00D9168B"/>
    <w:rsid w:val="00D931A0"/>
    <w:rsid w:val="00D93646"/>
    <w:rsid w:val="00D945C4"/>
    <w:rsid w:val="00D972EF"/>
    <w:rsid w:val="00DA119A"/>
    <w:rsid w:val="00DA2DC5"/>
    <w:rsid w:val="00DA3E07"/>
    <w:rsid w:val="00DA4F7F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311E5"/>
    <w:rsid w:val="00E313F1"/>
    <w:rsid w:val="00E31514"/>
    <w:rsid w:val="00E34045"/>
    <w:rsid w:val="00E34B3E"/>
    <w:rsid w:val="00E3646D"/>
    <w:rsid w:val="00E41103"/>
    <w:rsid w:val="00E41549"/>
    <w:rsid w:val="00E41777"/>
    <w:rsid w:val="00E41A85"/>
    <w:rsid w:val="00E4256A"/>
    <w:rsid w:val="00E42BC3"/>
    <w:rsid w:val="00E43CBB"/>
    <w:rsid w:val="00E4593D"/>
    <w:rsid w:val="00E46350"/>
    <w:rsid w:val="00E466C5"/>
    <w:rsid w:val="00E46C84"/>
    <w:rsid w:val="00E5067F"/>
    <w:rsid w:val="00E50F1C"/>
    <w:rsid w:val="00E51B7B"/>
    <w:rsid w:val="00E521A7"/>
    <w:rsid w:val="00E52DC0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5EE"/>
    <w:rsid w:val="00E719A5"/>
    <w:rsid w:val="00E7261C"/>
    <w:rsid w:val="00E72D7C"/>
    <w:rsid w:val="00E730B9"/>
    <w:rsid w:val="00E7458C"/>
    <w:rsid w:val="00E74BD9"/>
    <w:rsid w:val="00E76BD6"/>
    <w:rsid w:val="00E8045B"/>
    <w:rsid w:val="00E8325E"/>
    <w:rsid w:val="00E851AE"/>
    <w:rsid w:val="00E90C14"/>
    <w:rsid w:val="00E90C6D"/>
    <w:rsid w:val="00E91474"/>
    <w:rsid w:val="00E915E9"/>
    <w:rsid w:val="00E916FF"/>
    <w:rsid w:val="00E92901"/>
    <w:rsid w:val="00E935AF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BBC"/>
    <w:rsid w:val="00EC12B6"/>
    <w:rsid w:val="00EC47E5"/>
    <w:rsid w:val="00EC4AAA"/>
    <w:rsid w:val="00EC55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0D13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253A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D60"/>
    <w:rsid w:val="00F73EDB"/>
    <w:rsid w:val="00F750B1"/>
    <w:rsid w:val="00F758DD"/>
    <w:rsid w:val="00F76D5E"/>
    <w:rsid w:val="00F81C81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4F74"/>
    <w:rsid w:val="00F9703F"/>
    <w:rsid w:val="00FA0D57"/>
    <w:rsid w:val="00FA32F9"/>
    <w:rsid w:val="00FA3EE2"/>
    <w:rsid w:val="00FA4B97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C3ECB"/>
    <w:rsid w:val="00FD0117"/>
    <w:rsid w:val="00FD102E"/>
    <w:rsid w:val="00FD18F2"/>
    <w:rsid w:val="00FD1F55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1B90C14-5A71-437E-B57C-E141855D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CE2C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037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73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7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737F"/>
    <w:rPr>
      <w:sz w:val="20"/>
      <w:szCs w:val="20"/>
    </w:rPr>
  </w:style>
  <w:style w:type="character" w:styleId="a9">
    <w:name w:val="Hyperlink"/>
    <w:basedOn w:val="a0"/>
    <w:uiPriority w:val="99"/>
    <w:unhideWhenUsed/>
    <w:rsid w:val="0003737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91D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5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3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60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qcr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qcra@pqcra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QCC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廖巧媛</cp:lastModifiedBy>
  <cp:revision>82</cp:revision>
  <dcterms:created xsi:type="dcterms:W3CDTF">2015-11-27T08:46:00Z</dcterms:created>
  <dcterms:modified xsi:type="dcterms:W3CDTF">2015-12-22T08:42:00Z</dcterms:modified>
</cp:coreProperties>
</file>